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41A" w:rsidRPr="008430FB" w:rsidRDefault="00CC701C" w:rsidP="001B49A4">
      <w:pPr>
        <w:ind w:left="1440" w:firstLine="720"/>
        <w:jc w:val="both"/>
        <w:rPr>
          <w:rFonts w:ascii="Arial" w:hAnsi="Arial" w:cs="Arial"/>
        </w:rPr>
      </w:pPr>
      <w:r w:rsidRPr="008430FB">
        <w:rPr>
          <w:rFonts w:ascii="Arial" w:hAnsi="Arial" w:cs="Arial"/>
        </w:rPr>
        <w:t>WHEN THE SAINTS …</w:t>
      </w:r>
      <w:r w:rsidR="00F810E5" w:rsidRPr="008430FB">
        <w:rPr>
          <w:rFonts w:ascii="Arial" w:hAnsi="Arial" w:cs="Arial"/>
        </w:rPr>
        <w:t xml:space="preserve"> </w:t>
      </w:r>
    </w:p>
    <w:p w:rsidR="00CC701C" w:rsidRPr="008430FB" w:rsidRDefault="00CC701C" w:rsidP="001B49A4">
      <w:pPr>
        <w:jc w:val="both"/>
        <w:rPr>
          <w:rFonts w:ascii="Arial" w:hAnsi="Arial" w:cs="Arial"/>
        </w:rPr>
      </w:pPr>
    </w:p>
    <w:p w:rsidR="00CC701C" w:rsidRPr="008430FB" w:rsidRDefault="00CC701C" w:rsidP="001B49A4">
      <w:pPr>
        <w:jc w:val="both"/>
        <w:rPr>
          <w:rFonts w:ascii="Arial" w:hAnsi="Arial" w:cs="Arial"/>
        </w:rPr>
      </w:pPr>
      <w:r w:rsidRPr="008430FB">
        <w:rPr>
          <w:rFonts w:ascii="Arial" w:hAnsi="Arial" w:cs="Arial"/>
        </w:rPr>
        <w:t>15</w:t>
      </w:r>
      <w:r w:rsidRPr="008430FB">
        <w:rPr>
          <w:rFonts w:ascii="Arial" w:hAnsi="Arial" w:cs="Arial"/>
          <w:vertAlign w:val="superscript"/>
        </w:rPr>
        <w:t>th</w:t>
      </w:r>
      <w:r w:rsidRPr="008430FB">
        <w:rPr>
          <w:rFonts w:ascii="Arial" w:hAnsi="Arial" w:cs="Arial"/>
        </w:rPr>
        <w:t xml:space="preserve"> of JUNE</w:t>
      </w:r>
      <w:r w:rsidRPr="008430FB">
        <w:rPr>
          <w:rFonts w:ascii="Arial" w:hAnsi="Arial" w:cs="Arial"/>
        </w:rPr>
        <w:tab/>
      </w:r>
      <w:r w:rsidRPr="008430FB">
        <w:rPr>
          <w:rFonts w:ascii="Arial" w:hAnsi="Arial" w:cs="Arial"/>
        </w:rPr>
        <w:tab/>
        <w:t>EVELYN UNDERHILL</w:t>
      </w:r>
    </w:p>
    <w:p w:rsidR="009114C4" w:rsidRPr="008430FB" w:rsidRDefault="009114C4" w:rsidP="001B49A4">
      <w:pPr>
        <w:jc w:val="both"/>
        <w:rPr>
          <w:rFonts w:ascii="Arial" w:hAnsi="Arial" w:cs="Arial"/>
        </w:rPr>
      </w:pPr>
      <w:r w:rsidRPr="008430FB">
        <w:rPr>
          <w:rFonts w:ascii="Arial" w:hAnsi="Arial" w:cs="Arial"/>
        </w:rPr>
        <w:t>16</w:t>
      </w:r>
      <w:r w:rsidRPr="008430FB">
        <w:rPr>
          <w:rFonts w:ascii="Arial" w:hAnsi="Arial" w:cs="Arial"/>
          <w:vertAlign w:val="superscript"/>
        </w:rPr>
        <w:t>th</w:t>
      </w:r>
      <w:r w:rsidRPr="008430FB">
        <w:rPr>
          <w:rFonts w:ascii="Arial" w:hAnsi="Arial" w:cs="Arial"/>
        </w:rPr>
        <w:t xml:space="preserve"> of JUNE</w:t>
      </w:r>
      <w:r w:rsidRPr="008430FB">
        <w:rPr>
          <w:rFonts w:ascii="Arial" w:hAnsi="Arial" w:cs="Arial"/>
        </w:rPr>
        <w:tab/>
      </w:r>
      <w:r w:rsidRPr="008430FB">
        <w:rPr>
          <w:rFonts w:ascii="Arial" w:hAnsi="Arial" w:cs="Arial"/>
        </w:rPr>
        <w:tab/>
        <w:t>RICHARD of CHICHESTER</w:t>
      </w:r>
    </w:p>
    <w:p w:rsidR="009114C4" w:rsidRPr="008430FB" w:rsidRDefault="009114C4" w:rsidP="001B49A4">
      <w:pPr>
        <w:jc w:val="both"/>
        <w:rPr>
          <w:rFonts w:ascii="Arial" w:hAnsi="Arial" w:cs="Arial"/>
        </w:rPr>
      </w:pPr>
      <w:r w:rsidRPr="008430FB">
        <w:rPr>
          <w:rFonts w:ascii="Arial" w:hAnsi="Arial" w:cs="Arial"/>
        </w:rPr>
        <w:tab/>
      </w:r>
      <w:r w:rsidRPr="008430FB">
        <w:rPr>
          <w:rFonts w:ascii="Arial" w:hAnsi="Arial" w:cs="Arial"/>
        </w:rPr>
        <w:tab/>
      </w:r>
      <w:r w:rsidRPr="008430FB">
        <w:rPr>
          <w:rFonts w:ascii="Arial" w:hAnsi="Arial" w:cs="Arial"/>
        </w:rPr>
        <w:tab/>
        <w:t>JOSEPH BUTLER</w:t>
      </w:r>
    </w:p>
    <w:p w:rsidR="009114C4" w:rsidRPr="008430FB" w:rsidRDefault="009114C4" w:rsidP="001B49A4">
      <w:pPr>
        <w:jc w:val="both"/>
        <w:rPr>
          <w:rFonts w:ascii="Arial" w:hAnsi="Arial" w:cs="Arial"/>
        </w:rPr>
      </w:pPr>
      <w:r w:rsidRPr="008430FB">
        <w:rPr>
          <w:rFonts w:ascii="Arial" w:hAnsi="Arial" w:cs="Arial"/>
        </w:rPr>
        <w:t>17</w:t>
      </w:r>
      <w:r w:rsidRPr="008430FB">
        <w:rPr>
          <w:rFonts w:ascii="Arial" w:hAnsi="Arial" w:cs="Arial"/>
          <w:vertAlign w:val="superscript"/>
        </w:rPr>
        <w:t>TH</w:t>
      </w:r>
      <w:r w:rsidRPr="008430FB">
        <w:rPr>
          <w:rFonts w:ascii="Arial" w:hAnsi="Arial" w:cs="Arial"/>
        </w:rPr>
        <w:t xml:space="preserve"> of JUNE</w:t>
      </w:r>
      <w:r w:rsidRPr="008430FB">
        <w:rPr>
          <w:rFonts w:ascii="Arial" w:hAnsi="Arial" w:cs="Arial"/>
        </w:rPr>
        <w:tab/>
      </w:r>
      <w:r w:rsidRPr="008430FB">
        <w:rPr>
          <w:rFonts w:ascii="Arial" w:hAnsi="Arial" w:cs="Arial"/>
        </w:rPr>
        <w:tab/>
        <w:t>SAMUEL &amp; HENRIETTA BARNETT</w:t>
      </w:r>
    </w:p>
    <w:p w:rsidR="009114C4" w:rsidRPr="008430FB" w:rsidRDefault="009114C4" w:rsidP="001B49A4">
      <w:pPr>
        <w:jc w:val="both"/>
        <w:rPr>
          <w:rFonts w:ascii="Arial" w:hAnsi="Arial" w:cs="Arial"/>
        </w:rPr>
      </w:pPr>
      <w:r w:rsidRPr="008430FB">
        <w:rPr>
          <w:rFonts w:ascii="Arial" w:hAnsi="Arial" w:cs="Arial"/>
        </w:rPr>
        <w:t>19</w:t>
      </w:r>
      <w:r w:rsidRPr="008430FB">
        <w:rPr>
          <w:rFonts w:ascii="Arial" w:hAnsi="Arial" w:cs="Arial"/>
          <w:vertAlign w:val="superscript"/>
        </w:rPr>
        <w:t>TH</w:t>
      </w:r>
      <w:r w:rsidRPr="008430FB">
        <w:rPr>
          <w:rFonts w:ascii="Arial" w:hAnsi="Arial" w:cs="Arial"/>
        </w:rPr>
        <w:t xml:space="preserve"> of JUNE</w:t>
      </w:r>
      <w:r w:rsidRPr="008430FB">
        <w:rPr>
          <w:rFonts w:ascii="Arial" w:hAnsi="Arial" w:cs="Arial"/>
        </w:rPr>
        <w:tab/>
      </w:r>
      <w:r w:rsidRPr="008430FB">
        <w:rPr>
          <w:rFonts w:ascii="Arial" w:hAnsi="Arial" w:cs="Arial"/>
        </w:rPr>
        <w:tab/>
        <w:t>SUNDAR SINGH of INDIA</w:t>
      </w:r>
    </w:p>
    <w:p w:rsidR="009114C4" w:rsidRPr="008430FB" w:rsidRDefault="009114C4" w:rsidP="001B49A4">
      <w:pPr>
        <w:jc w:val="both"/>
        <w:rPr>
          <w:rFonts w:ascii="Arial" w:hAnsi="Arial" w:cs="Arial"/>
        </w:rPr>
      </w:pPr>
    </w:p>
    <w:p w:rsidR="00CC701C" w:rsidRPr="008430FB" w:rsidRDefault="00CC701C" w:rsidP="001B49A4">
      <w:pPr>
        <w:jc w:val="both"/>
        <w:rPr>
          <w:rFonts w:ascii="Arial" w:hAnsi="Arial" w:cs="Arial"/>
        </w:rPr>
      </w:pPr>
      <w:r w:rsidRPr="008430FB">
        <w:rPr>
          <w:rFonts w:ascii="Arial" w:hAnsi="Arial" w:cs="Arial"/>
        </w:rPr>
        <w:t>EVELYN UNDERHILLL [1875-1941] was an absolutely remarkable woman:  an Anglo-</w:t>
      </w:r>
      <w:r w:rsidR="003125E8" w:rsidRPr="008430FB">
        <w:rPr>
          <w:rFonts w:ascii="Arial" w:hAnsi="Arial" w:cs="Arial"/>
        </w:rPr>
        <w:t>Catholic, and</w:t>
      </w:r>
      <w:r w:rsidRPr="008430FB">
        <w:rPr>
          <w:rFonts w:ascii="Arial" w:hAnsi="Arial" w:cs="Arial"/>
        </w:rPr>
        <w:t xml:space="preserve"> a novelist who underwent some mystical experiences when she was young, which caused her some an</w:t>
      </w:r>
      <w:r w:rsidR="003125E8" w:rsidRPr="008430FB">
        <w:rPr>
          <w:rFonts w:ascii="Arial" w:hAnsi="Arial" w:cs="Arial"/>
        </w:rPr>
        <w:t>gs</w:t>
      </w:r>
      <w:r w:rsidRPr="008430FB">
        <w:rPr>
          <w:rFonts w:ascii="Arial" w:hAnsi="Arial" w:cs="Arial"/>
        </w:rPr>
        <w:t xml:space="preserve">t, and led her, eventually, to become the most important writer on mysticism in the first half of last century.  Her best known book on mysticism, </w:t>
      </w:r>
      <w:r w:rsidR="00F27FA2" w:rsidRPr="008430FB">
        <w:rPr>
          <w:rFonts w:ascii="Arial" w:hAnsi="Arial" w:cs="Arial"/>
        </w:rPr>
        <w:t xml:space="preserve">[1911] went into 12 editions, and remains in print today.   Educated mainly at home, she read </w:t>
      </w:r>
      <w:r w:rsidR="006B2853" w:rsidRPr="008430FB">
        <w:rPr>
          <w:rFonts w:ascii="Arial" w:hAnsi="Arial" w:cs="Arial"/>
        </w:rPr>
        <w:t>H</w:t>
      </w:r>
      <w:r w:rsidR="00F27FA2" w:rsidRPr="008430FB">
        <w:rPr>
          <w:rFonts w:ascii="Arial" w:hAnsi="Arial" w:cs="Arial"/>
        </w:rPr>
        <w:t xml:space="preserve">istory and </w:t>
      </w:r>
      <w:r w:rsidR="006B2853" w:rsidRPr="008430FB">
        <w:rPr>
          <w:rFonts w:ascii="Arial" w:hAnsi="Arial" w:cs="Arial"/>
        </w:rPr>
        <w:t>B</w:t>
      </w:r>
      <w:r w:rsidR="00F27FA2" w:rsidRPr="008430FB">
        <w:rPr>
          <w:rFonts w:ascii="Arial" w:hAnsi="Arial" w:cs="Arial"/>
        </w:rPr>
        <w:t xml:space="preserve">otany at Kings </w:t>
      </w:r>
      <w:r w:rsidR="003125E8" w:rsidRPr="008430FB">
        <w:rPr>
          <w:rFonts w:ascii="Arial" w:hAnsi="Arial" w:cs="Arial"/>
        </w:rPr>
        <w:t>College</w:t>
      </w:r>
      <w:r w:rsidR="00F27FA2" w:rsidRPr="008430FB">
        <w:rPr>
          <w:rFonts w:ascii="Arial" w:hAnsi="Arial" w:cs="Arial"/>
        </w:rPr>
        <w:t xml:space="preserve"> London, and was awarded an honorary doctorate in divinity by Aberdeen </w:t>
      </w:r>
      <w:r w:rsidR="003125E8" w:rsidRPr="008430FB">
        <w:rPr>
          <w:rFonts w:ascii="Arial" w:hAnsi="Arial" w:cs="Arial"/>
        </w:rPr>
        <w:t>University</w:t>
      </w:r>
      <w:r w:rsidR="00F27FA2" w:rsidRPr="008430FB">
        <w:rPr>
          <w:rFonts w:ascii="Arial" w:hAnsi="Arial" w:cs="Arial"/>
        </w:rPr>
        <w:t xml:space="preserve">, and was made a fellow of </w:t>
      </w:r>
      <w:r w:rsidR="006B2853" w:rsidRPr="008430FB">
        <w:rPr>
          <w:rFonts w:ascii="Arial" w:hAnsi="Arial" w:cs="Arial"/>
        </w:rPr>
        <w:t>K</w:t>
      </w:r>
      <w:r w:rsidR="00F27FA2" w:rsidRPr="008430FB">
        <w:rPr>
          <w:rFonts w:ascii="Arial" w:hAnsi="Arial" w:cs="Arial"/>
        </w:rPr>
        <w:t xml:space="preserve">ing’s </w:t>
      </w:r>
      <w:r w:rsidR="006B2853" w:rsidRPr="008430FB">
        <w:rPr>
          <w:rFonts w:ascii="Arial" w:hAnsi="Arial" w:cs="Arial"/>
        </w:rPr>
        <w:t>C</w:t>
      </w:r>
      <w:r w:rsidR="00F27FA2" w:rsidRPr="008430FB">
        <w:rPr>
          <w:rFonts w:ascii="Arial" w:hAnsi="Arial" w:cs="Arial"/>
        </w:rPr>
        <w:t xml:space="preserve">ollege.  </w:t>
      </w:r>
    </w:p>
    <w:p w:rsidR="00F27FA2" w:rsidRPr="008430FB" w:rsidRDefault="00F27FA2" w:rsidP="001B49A4">
      <w:pPr>
        <w:jc w:val="both"/>
        <w:rPr>
          <w:rFonts w:ascii="Arial" w:hAnsi="Arial" w:cs="Arial"/>
        </w:rPr>
      </w:pPr>
      <w:r w:rsidRPr="008430FB">
        <w:rPr>
          <w:rFonts w:ascii="Arial" w:hAnsi="Arial" w:cs="Arial"/>
        </w:rPr>
        <w:t xml:space="preserve">She became prominent in the Anglican </w:t>
      </w:r>
      <w:r w:rsidR="003125E8" w:rsidRPr="008430FB">
        <w:rPr>
          <w:rFonts w:ascii="Arial" w:hAnsi="Arial" w:cs="Arial"/>
        </w:rPr>
        <w:t>Church</w:t>
      </w:r>
      <w:r w:rsidRPr="008430FB">
        <w:rPr>
          <w:rFonts w:ascii="Arial" w:hAnsi="Arial" w:cs="Arial"/>
        </w:rPr>
        <w:t xml:space="preserve"> as a lay leader; a spiritual director for hundreds of people</w:t>
      </w:r>
      <w:r w:rsidR="003125E8" w:rsidRPr="008430FB">
        <w:rPr>
          <w:rFonts w:ascii="Arial" w:hAnsi="Arial" w:cs="Arial"/>
        </w:rPr>
        <w:t>; guest</w:t>
      </w:r>
      <w:r w:rsidRPr="008430FB">
        <w:rPr>
          <w:rFonts w:ascii="Arial" w:hAnsi="Arial" w:cs="Arial"/>
        </w:rPr>
        <w:t xml:space="preserve"> speaker</w:t>
      </w:r>
      <w:r w:rsidR="003125E8" w:rsidRPr="008430FB">
        <w:rPr>
          <w:rFonts w:ascii="Arial" w:hAnsi="Arial" w:cs="Arial"/>
        </w:rPr>
        <w:t>, radio</w:t>
      </w:r>
      <w:r w:rsidRPr="008430FB">
        <w:rPr>
          <w:rFonts w:ascii="Arial" w:hAnsi="Arial" w:cs="Arial"/>
        </w:rPr>
        <w:t xml:space="preserve"> lecturer, and proponent of contemplative p</w:t>
      </w:r>
      <w:r w:rsidR="00FC3021" w:rsidRPr="008430FB">
        <w:rPr>
          <w:rFonts w:ascii="Arial" w:hAnsi="Arial" w:cs="Arial"/>
        </w:rPr>
        <w:t>r</w:t>
      </w:r>
      <w:r w:rsidRPr="008430FB">
        <w:rPr>
          <w:rFonts w:ascii="Arial" w:hAnsi="Arial" w:cs="Arial"/>
        </w:rPr>
        <w:t xml:space="preserve">ayer.   </w:t>
      </w:r>
    </w:p>
    <w:p w:rsidR="00F27FA2" w:rsidRPr="008430FB" w:rsidRDefault="00F27FA2" w:rsidP="001B49A4">
      <w:pPr>
        <w:jc w:val="both"/>
        <w:rPr>
          <w:rFonts w:ascii="Arial" w:hAnsi="Arial" w:cs="Arial"/>
        </w:rPr>
      </w:pPr>
      <w:r w:rsidRPr="008430FB">
        <w:rPr>
          <w:rFonts w:ascii="Arial" w:hAnsi="Arial" w:cs="Arial"/>
        </w:rPr>
        <w:t>She was the first woman to lecture to the clergy of the C of E; the first woman to conduct spiritual retreats for the church; first woman to establish ecumenical links between churches, and one of the first wom</w:t>
      </w:r>
      <w:r w:rsidR="00FC3021" w:rsidRPr="008430FB">
        <w:rPr>
          <w:rFonts w:ascii="Arial" w:hAnsi="Arial" w:cs="Arial"/>
        </w:rPr>
        <w:t>a</w:t>
      </w:r>
      <w:r w:rsidRPr="008430FB">
        <w:rPr>
          <w:rFonts w:ascii="Arial" w:hAnsi="Arial" w:cs="Arial"/>
        </w:rPr>
        <w:t>n</w:t>
      </w:r>
      <w:r w:rsidR="00FC3021" w:rsidRPr="008430FB">
        <w:rPr>
          <w:rFonts w:ascii="Arial" w:hAnsi="Arial" w:cs="Arial"/>
        </w:rPr>
        <w:t xml:space="preserve"> </w:t>
      </w:r>
      <w:r w:rsidR="003125E8" w:rsidRPr="008430FB">
        <w:rPr>
          <w:rFonts w:ascii="Arial" w:hAnsi="Arial" w:cs="Arial"/>
        </w:rPr>
        <w:t>theologians to</w:t>
      </w:r>
      <w:r w:rsidRPr="008430FB">
        <w:rPr>
          <w:rFonts w:ascii="Arial" w:hAnsi="Arial" w:cs="Arial"/>
        </w:rPr>
        <w:t xml:space="preserve"> lecture in English colleges and universities. </w:t>
      </w:r>
    </w:p>
    <w:p w:rsidR="00F27FA2" w:rsidRPr="008430FB" w:rsidRDefault="008738B5" w:rsidP="001B49A4">
      <w:pPr>
        <w:jc w:val="both"/>
        <w:rPr>
          <w:rFonts w:ascii="Arial" w:hAnsi="Arial" w:cs="Arial"/>
        </w:rPr>
      </w:pPr>
      <w:r w:rsidRPr="008430FB">
        <w:rPr>
          <w:rFonts w:ascii="Arial" w:hAnsi="Arial" w:cs="Arial"/>
        </w:rPr>
        <w:t xml:space="preserve">Evelyn was also a practical woman; fulfilling the role and duties of a barrister’s wife, including charitable work: she was well-travelled throughout Europe, but well organised, having a daily routine including prayer, reading and research.   Neither her parents nor her husband were interested in her spiritual researches, but supported her writing.   She was a pacifist, </w:t>
      </w:r>
      <w:r w:rsidR="003125E8" w:rsidRPr="008430FB">
        <w:rPr>
          <w:rFonts w:ascii="Arial" w:hAnsi="Arial" w:cs="Arial"/>
        </w:rPr>
        <w:t>and was</w:t>
      </w:r>
      <w:r w:rsidRPr="008430FB">
        <w:rPr>
          <w:rFonts w:ascii="Arial" w:hAnsi="Arial" w:cs="Arial"/>
        </w:rPr>
        <w:t xml:space="preserve"> distressed at the coming of </w:t>
      </w:r>
      <w:r w:rsidR="003125E8" w:rsidRPr="008430FB">
        <w:rPr>
          <w:rFonts w:ascii="Arial" w:hAnsi="Arial" w:cs="Arial"/>
        </w:rPr>
        <w:t>World War</w:t>
      </w:r>
      <w:r w:rsidRPr="008430FB">
        <w:rPr>
          <w:rFonts w:ascii="Arial" w:hAnsi="Arial" w:cs="Arial"/>
        </w:rPr>
        <w:t xml:space="preserve"> II. She made some very distinguished friends, including Baron von H</w:t>
      </w:r>
      <w:r w:rsidR="003125E8" w:rsidRPr="008430FB">
        <w:rPr>
          <w:rFonts w:ascii="Arial" w:hAnsi="Arial" w:cs="Arial"/>
        </w:rPr>
        <w:t>ü</w:t>
      </w:r>
      <w:r w:rsidRPr="008430FB">
        <w:rPr>
          <w:rFonts w:ascii="Arial" w:hAnsi="Arial" w:cs="Arial"/>
        </w:rPr>
        <w:t>gel, who was her spiritual director for three years until his death in 1925</w:t>
      </w:r>
      <w:r w:rsidR="00214BAF" w:rsidRPr="008430FB">
        <w:rPr>
          <w:rFonts w:ascii="Arial" w:hAnsi="Arial" w:cs="Arial"/>
        </w:rPr>
        <w:t>.   Another important friendship was with the Indian poet and mystic Rabindr</w:t>
      </w:r>
      <w:r w:rsidR="003125E8" w:rsidRPr="008430FB">
        <w:rPr>
          <w:rFonts w:ascii="Arial" w:hAnsi="Arial" w:cs="Arial"/>
        </w:rPr>
        <w:t>a</w:t>
      </w:r>
      <w:r w:rsidR="00214BAF" w:rsidRPr="008430FB">
        <w:rPr>
          <w:rFonts w:ascii="Arial" w:hAnsi="Arial" w:cs="Arial"/>
        </w:rPr>
        <w:t xml:space="preserve">nath Tagore, who opened up the world of eastern mysticism to her.   </w:t>
      </w:r>
    </w:p>
    <w:p w:rsidR="00214BAF" w:rsidRPr="008430FB" w:rsidRDefault="00214BAF" w:rsidP="001B49A4">
      <w:pPr>
        <w:jc w:val="both"/>
        <w:rPr>
          <w:rFonts w:ascii="Arial" w:hAnsi="Arial" w:cs="Arial"/>
        </w:rPr>
      </w:pPr>
      <w:r w:rsidRPr="008430FB">
        <w:rPr>
          <w:rFonts w:ascii="Arial" w:hAnsi="Arial" w:cs="Arial"/>
        </w:rPr>
        <w:t xml:space="preserve">These bare facts about her life are taken from a very long article on </w:t>
      </w:r>
      <w:r w:rsidR="00F810E5" w:rsidRPr="008430FB">
        <w:rPr>
          <w:rFonts w:ascii="Arial" w:hAnsi="Arial" w:cs="Arial"/>
        </w:rPr>
        <w:t>Wikipedia</w:t>
      </w:r>
      <w:r w:rsidRPr="008430FB">
        <w:rPr>
          <w:rFonts w:ascii="Arial" w:hAnsi="Arial" w:cs="Arial"/>
        </w:rPr>
        <w:t xml:space="preserve">, which </w:t>
      </w:r>
      <w:r w:rsidR="001B49A4" w:rsidRPr="008430FB">
        <w:rPr>
          <w:rFonts w:ascii="Arial" w:hAnsi="Arial" w:cs="Arial"/>
        </w:rPr>
        <w:t xml:space="preserve">you are </w:t>
      </w:r>
      <w:r w:rsidRPr="008430FB">
        <w:rPr>
          <w:rFonts w:ascii="Arial" w:hAnsi="Arial" w:cs="Arial"/>
        </w:rPr>
        <w:t>strongly recommended to consult, and read to the end.</w:t>
      </w:r>
      <w:r w:rsidR="00000290" w:rsidRPr="008430FB">
        <w:rPr>
          <w:rFonts w:ascii="Arial" w:hAnsi="Arial" w:cs="Arial"/>
        </w:rPr>
        <w:t xml:space="preserve"> …</w:t>
      </w:r>
    </w:p>
    <w:p w:rsidR="00E37D49" w:rsidRPr="008430FB" w:rsidRDefault="00214BAF" w:rsidP="001B49A4">
      <w:pPr>
        <w:jc w:val="both"/>
        <w:rPr>
          <w:rFonts w:ascii="Arial" w:hAnsi="Arial" w:cs="Arial"/>
        </w:rPr>
      </w:pPr>
      <w:r w:rsidRPr="008430FB">
        <w:rPr>
          <w:rFonts w:ascii="Arial" w:hAnsi="Arial" w:cs="Arial"/>
        </w:rPr>
        <w:t>The 12</w:t>
      </w:r>
      <w:r w:rsidRPr="008430FB">
        <w:rPr>
          <w:rFonts w:ascii="Arial" w:hAnsi="Arial" w:cs="Arial"/>
          <w:vertAlign w:val="superscript"/>
        </w:rPr>
        <w:t>th</w:t>
      </w:r>
      <w:r w:rsidRPr="008430FB">
        <w:rPr>
          <w:rFonts w:ascii="Arial" w:hAnsi="Arial" w:cs="Arial"/>
        </w:rPr>
        <w:t xml:space="preserve"> edition of her book on mysticism was published in 1931, and doesn’t have much of a biographical introduction</w:t>
      </w:r>
      <w:r w:rsidR="00E37D49" w:rsidRPr="008430FB">
        <w:rPr>
          <w:rFonts w:ascii="Arial" w:hAnsi="Arial" w:cs="Arial"/>
        </w:rPr>
        <w:t xml:space="preserve">:  </w:t>
      </w:r>
      <w:r w:rsidR="00814C27" w:rsidRPr="008430FB">
        <w:rPr>
          <w:rFonts w:ascii="Arial" w:hAnsi="Arial" w:cs="Arial"/>
        </w:rPr>
        <w:t xml:space="preserve">there are recent editions that would, </w:t>
      </w:r>
      <w:r w:rsidR="00F810E5" w:rsidRPr="008430FB">
        <w:rPr>
          <w:rFonts w:ascii="Arial" w:hAnsi="Arial" w:cs="Arial"/>
        </w:rPr>
        <w:t>hopefully,</w:t>
      </w:r>
      <w:r w:rsidR="00814C27" w:rsidRPr="008430FB">
        <w:rPr>
          <w:rFonts w:ascii="Arial" w:hAnsi="Arial" w:cs="Arial"/>
        </w:rPr>
        <w:t xml:space="preserve"> contain a critical introduction as well.  Classics such as this one, and, for example, Dix’s tome on liturgy, need historical perspective to assist the reader in getting the best out of them. </w:t>
      </w:r>
    </w:p>
    <w:p w:rsidR="00814C27" w:rsidRPr="008430FB" w:rsidRDefault="00214BAF" w:rsidP="001B49A4">
      <w:pPr>
        <w:jc w:val="both"/>
        <w:rPr>
          <w:rFonts w:ascii="Arial" w:hAnsi="Arial" w:cs="Arial"/>
        </w:rPr>
      </w:pPr>
      <w:r w:rsidRPr="008430FB">
        <w:rPr>
          <w:rFonts w:ascii="Arial" w:hAnsi="Arial" w:cs="Arial"/>
        </w:rPr>
        <w:t xml:space="preserve">The </w:t>
      </w:r>
      <w:r w:rsidR="00F810E5" w:rsidRPr="008430FB">
        <w:rPr>
          <w:rFonts w:ascii="Arial" w:hAnsi="Arial" w:cs="Arial"/>
        </w:rPr>
        <w:t>Wikipedia</w:t>
      </w:r>
      <w:r w:rsidRPr="008430FB">
        <w:rPr>
          <w:rFonts w:ascii="Arial" w:hAnsi="Arial" w:cs="Arial"/>
        </w:rPr>
        <w:t xml:space="preserve"> article suggests that </w:t>
      </w:r>
      <w:r w:rsidR="00814C27" w:rsidRPr="008430FB">
        <w:rPr>
          <w:rFonts w:ascii="Arial" w:hAnsi="Arial" w:cs="Arial"/>
        </w:rPr>
        <w:t xml:space="preserve">Evelyn </w:t>
      </w:r>
      <w:r w:rsidRPr="008430FB">
        <w:rPr>
          <w:rFonts w:ascii="Arial" w:hAnsi="Arial" w:cs="Arial"/>
        </w:rPr>
        <w:t xml:space="preserve">was none too impressed with </w:t>
      </w:r>
      <w:r w:rsidR="00CB612A" w:rsidRPr="008430FB">
        <w:rPr>
          <w:rFonts w:ascii="Arial" w:hAnsi="Arial" w:cs="Arial"/>
        </w:rPr>
        <w:t>the view taken by William James on mysticism, in his equally seminal book ‘Varieties of religious experience</w:t>
      </w:r>
      <w:r w:rsidR="00784D49" w:rsidRPr="008430FB">
        <w:rPr>
          <w:rFonts w:ascii="Arial" w:hAnsi="Arial" w:cs="Arial"/>
        </w:rPr>
        <w:t>;</w:t>
      </w:r>
      <w:r w:rsidR="00CB612A" w:rsidRPr="008430FB">
        <w:rPr>
          <w:rFonts w:ascii="Arial" w:hAnsi="Arial" w:cs="Arial"/>
        </w:rPr>
        <w:t xml:space="preserve">’ </w:t>
      </w:r>
      <w:r w:rsidR="00784D49" w:rsidRPr="008430FB">
        <w:rPr>
          <w:rFonts w:ascii="Arial" w:hAnsi="Arial" w:cs="Arial"/>
        </w:rPr>
        <w:t xml:space="preserve">a series of lectures written up somewhat more succinctly, covering aspects of religion such as </w:t>
      </w:r>
      <w:r w:rsidR="00784D49" w:rsidRPr="008430FB">
        <w:rPr>
          <w:rFonts w:ascii="Arial" w:hAnsi="Arial" w:cs="Arial"/>
        </w:rPr>
        <w:lastRenderedPageBreak/>
        <w:t>conversion, though both books have in common a philosophical and spiritual culture that 21</w:t>
      </w:r>
      <w:r w:rsidR="00784D49" w:rsidRPr="008430FB">
        <w:rPr>
          <w:rFonts w:ascii="Arial" w:hAnsi="Arial" w:cs="Arial"/>
          <w:vertAlign w:val="superscript"/>
        </w:rPr>
        <w:t>st</w:t>
      </w:r>
      <w:r w:rsidR="00784D49" w:rsidRPr="008430FB">
        <w:rPr>
          <w:rFonts w:ascii="Arial" w:hAnsi="Arial" w:cs="Arial"/>
        </w:rPr>
        <w:t xml:space="preserve">-century readers would probably need to have explained. </w:t>
      </w:r>
    </w:p>
    <w:p w:rsidR="00E37D49" w:rsidRPr="008430FB" w:rsidRDefault="005515A5" w:rsidP="001B49A4">
      <w:pPr>
        <w:jc w:val="both"/>
        <w:rPr>
          <w:rFonts w:ascii="Arial" w:hAnsi="Arial" w:cs="Arial"/>
        </w:rPr>
      </w:pPr>
      <w:r w:rsidRPr="008430FB">
        <w:rPr>
          <w:rFonts w:ascii="Arial" w:hAnsi="Arial" w:cs="Arial"/>
        </w:rPr>
        <w:t xml:space="preserve">Evelyn’s book is long, written in dense, somewhat over-ripe prose, </w:t>
      </w:r>
      <w:r w:rsidR="00F810E5" w:rsidRPr="008430FB">
        <w:rPr>
          <w:rFonts w:ascii="Arial" w:hAnsi="Arial" w:cs="Arial"/>
        </w:rPr>
        <w:t>and contains</w:t>
      </w:r>
      <w:r w:rsidRPr="008430FB">
        <w:rPr>
          <w:rFonts w:ascii="Arial" w:hAnsi="Arial" w:cs="Arial"/>
        </w:rPr>
        <w:t xml:space="preserve"> many longish quotations in Latin and Italian that are not always translated.   The first few chapters are in the nature of apologetics, and the second part of the book covers various aspects of </w:t>
      </w:r>
      <w:r w:rsidR="00F810E5" w:rsidRPr="008430FB">
        <w:rPr>
          <w:rFonts w:ascii="Arial" w:hAnsi="Arial" w:cs="Arial"/>
        </w:rPr>
        <w:t>mysticism with</w:t>
      </w:r>
      <w:r w:rsidRPr="008430FB">
        <w:rPr>
          <w:rFonts w:ascii="Arial" w:hAnsi="Arial" w:cs="Arial"/>
        </w:rPr>
        <w:t xml:space="preserve"> examples from Sufi and Indian traditions.   Seemingly buried in all of this verbiage there are, indeed, some useful rules of thumb and principles, but w</w:t>
      </w:r>
      <w:r w:rsidR="00891F17" w:rsidRPr="008430FB">
        <w:rPr>
          <w:rFonts w:ascii="Arial" w:hAnsi="Arial" w:cs="Arial"/>
        </w:rPr>
        <w:t xml:space="preserve">hat is by far the most </w:t>
      </w:r>
      <w:r w:rsidRPr="008430FB">
        <w:rPr>
          <w:rFonts w:ascii="Arial" w:hAnsi="Arial" w:cs="Arial"/>
        </w:rPr>
        <w:t xml:space="preserve">valuable </w:t>
      </w:r>
      <w:r w:rsidR="00891F17" w:rsidRPr="008430FB">
        <w:rPr>
          <w:rFonts w:ascii="Arial" w:hAnsi="Arial" w:cs="Arial"/>
        </w:rPr>
        <w:t xml:space="preserve">part of the book is the appendix, which offers a potted history of Christian mysticism up to the death of William Blake, </w:t>
      </w:r>
      <w:r w:rsidR="00E37D49" w:rsidRPr="008430FB">
        <w:rPr>
          <w:rFonts w:ascii="Arial" w:hAnsi="Arial" w:cs="Arial"/>
        </w:rPr>
        <w:t>although it’s important to bear in mind that her frequently blunt judgements are her own.</w:t>
      </w:r>
    </w:p>
    <w:p w:rsidR="00E37D49" w:rsidRPr="008430FB" w:rsidRDefault="00E37D49" w:rsidP="001B49A4">
      <w:pPr>
        <w:jc w:val="both"/>
        <w:rPr>
          <w:rFonts w:ascii="Arial" w:hAnsi="Arial" w:cs="Arial"/>
        </w:rPr>
      </w:pPr>
      <w:r w:rsidRPr="008430FB">
        <w:rPr>
          <w:rFonts w:ascii="Arial" w:hAnsi="Arial" w:cs="Arial"/>
        </w:rPr>
        <w:t>The book was ground-breaking, but very much of its time and culture, and a far clearer and more concise study of Christian mysticism, though with far more limited scope, is David Knowles’ ‘What is mysticism, published in 1967</w:t>
      </w:r>
      <w:r w:rsidR="001B49A4" w:rsidRPr="008430FB">
        <w:rPr>
          <w:rFonts w:ascii="Arial" w:hAnsi="Arial" w:cs="Arial"/>
        </w:rPr>
        <w:t>.</w:t>
      </w:r>
      <w:r w:rsidRPr="008430FB">
        <w:rPr>
          <w:rFonts w:ascii="Arial" w:hAnsi="Arial" w:cs="Arial"/>
        </w:rPr>
        <w:t xml:space="preserve">  </w:t>
      </w:r>
    </w:p>
    <w:p w:rsidR="00714C73" w:rsidRPr="008430FB" w:rsidRDefault="00C33792" w:rsidP="001B49A4">
      <w:pPr>
        <w:jc w:val="both"/>
        <w:rPr>
          <w:rFonts w:ascii="Arial" w:hAnsi="Arial" w:cs="Arial"/>
        </w:rPr>
      </w:pPr>
      <w:r w:rsidRPr="008430FB">
        <w:rPr>
          <w:rFonts w:ascii="Arial" w:hAnsi="Arial" w:cs="Arial"/>
        </w:rPr>
        <w:t xml:space="preserve">Evelyn </w:t>
      </w:r>
      <w:r w:rsidR="00F810E5" w:rsidRPr="008430FB">
        <w:rPr>
          <w:rFonts w:ascii="Arial" w:hAnsi="Arial" w:cs="Arial"/>
        </w:rPr>
        <w:t>states that the</w:t>
      </w:r>
      <w:r w:rsidRPr="008430FB">
        <w:rPr>
          <w:rFonts w:ascii="Arial" w:hAnsi="Arial" w:cs="Arial"/>
        </w:rPr>
        <w:t xml:space="preserve"> purpose of her book was to pull together </w:t>
      </w:r>
      <w:r w:rsidR="00F810E5" w:rsidRPr="008430FB">
        <w:rPr>
          <w:rFonts w:ascii="Arial" w:hAnsi="Arial" w:cs="Arial"/>
        </w:rPr>
        <w:t>various insights</w:t>
      </w:r>
      <w:r w:rsidRPr="008430FB">
        <w:rPr>
          <w:rFonts w:ascii="Arial" w:hAnsi="Arial" w:cs="Arial"/>
        </w:rPr>
        <w:t xml:space="preserve"> and opinions found in other writings, in which difficult enterprise she certainly succeeds</w:t>
      </w:r>
      <w:r w:rsidR="00000290" w:rsidRPr="008430FB">
        <w:rPr>
          <w:rFonts w:ascii="Arial" w:hAnsi="Arial" w:cs="Arial"/>
        </w:rPr>
        <w:t xml:space="preserve">; and whatever reservations readers of her epoch-making spiritual literature may have today, nothing should detract from the </w:t>
      </w:r>
      <w:r w:rsidR="00F810E5" w:rsidRPr="008430FB">
        <w:rPr>
          <w:rFonts w:ascii="Arial" w:hAnsi="Arial" w:cs="Arial"/>
        </w:rPr>
        <w:t>importance of</w:t>
      </w:r>
      <w:r w:rsidR="00000290" w:rsidRPr="008430FB">
        <w:rPr>
          <w:rFonts w:ascii="Arial" w:hAnsi="Arial" w:cs="Arial"/>
        </w:rPr>
        <w:t xml:space="preserve"> her work </w:t>
      </w:r>
      <w:r w:rsidR="00714C73" w:rsidRPr="008430FB">
        <w:rPr>
          <w:rFonts w:ascii="Arial" w:hAnsi="Arial" w:cs="Arial"/>
        </w:rPr>
        <w:t>to Anglican spirituality.</w:t>
      </w:r>
    </w:p>
    <w:p w:rsidR="00714C73" w:rsidRPr="008430FB" w:rsidRDefault="00714C73" w:rsidP="001B49A4">
      <w:pPr>
        <w:jc w:val="both"/>
        <w:rPr>
          <w:rFonts w:ascii="Arial" w:hAnsi="Arial" w:cs="Arial"/>
        </w:rPr>
      </w:pPr>
      <w:r w:rsidRPr="008430FB">
        <w:rPr>
          <w:rFonts w:ascii="Arial" w:hAnsi="Arial" w:cs="Arial"/>
        </w:rPr>
        <w:t>The prayer of hers that can be found at the end of this document shows Evelyn Underhill to have been a wise, conscientious spiritual director with a very courageous bent for self-examination.</w:t>
      </w:r>
    </w:p>
    <w:p w:rsidR="003F678C" w:rsidRPr="008430FB" w:rsidRDefault="001B49A4" w:rsidP="001B49A4">
      <w:pPr>
        <w:jc w:val="center"/>
        <w:rPr>
          <w:rFonts w:ascii="Arial" w:hAnsi="Arial" w:cs="Arial"/>
          <w:b/>
          <w:color w:val="00B050"/>
        </w:rPr>
      </w:pPr>
      <w:r w:rsidRPr="008430FB">
        <w:rPr>
          <w:rFonts w:ascii="Arial" w:hAnsi="Arial" w:cs="Arial"/>
          <w:b/>
          <w:color w:val="00B050"/>
        </w:rPr>
        <w:t>*** *** *** *** *** ***</w:t>
      </w:r>
    </w:p>
    <w:p w:rsidR="00891F17" w:rsidRPr="008430FB" w:rsidRDefault="00E11C63" w:rsidP="001B49A4">
      <w:pPr>
        <w:jc w:val="both"/>
        <w:rPr>
          <w:rFonts w:ascii="Arial" w:hAnsi="Arial" w:cs="Arial"/>
        </w:rPr>
      </w:pPr>
      <w:r w:rsidRPr="008430FB">
        <w:rPr>
          <w:rFonts w:ascii="Arial" w:hAnsi="Arial" w:cs="Arial"/>
        </w:rPr>
        <w:t xml:space="preserve">ST RICHARD of CHICHESTER [1197-1253] </w:t>
      </w:r>
      <w:r w:rsidR="00F810E5" w:rsidRPr="008430FB">
        <w:rPr>
          <w:rFonts w:ascii="Arial" w:hAnsi="Arial" w:cs="Arial"/>
        </w:rPr>
        <w:t>is probably</w:t>
      </w:r>
      <w:r w:rsidRPr="008430FB">
        <w:rPr>
          <w:rFonts w:ascii="Arial" w:hAnsi="Arial" w:cs="Arial"/>
        </w:rPr>
        <w:t xml:space="preserve"> best known as the author of part of a prayer that was set to music in the 70’s as the song ‘Day by Day</w:t>
      </w:r>
      <w:r w:rsidR="001B49A4" w:rsidRPr="008430FB">
        <w:rPr>
          <w:rFonts w:ascii="Arial" w:hAnsi="Arial" w:cs="Arial"/>
        </w:rPr>
        <w:t>’</w:t>
      </w:r>
      <w:r w:rsidRPr="008430FB">
        <w:rPr>
          <w:rFonts w:ascii="Arial" w:hAnsi="Arial" w:cs="Arial"/>
        </w:rPr>
        <w:t>:  the full prayer can be found at the end of the document.</w:t>
      </w:r>
    </w:p>
    <w:p w:rsidR="00E11C63" w:rsidRPr="008430FB" w:rsidRDefault="00E11C63" w:rsidP="001B49A4">
      <w:pPr>
        <w:jc w:val="both"/>
        <w:rPr>
          <w:rFonts w:ascii="Arial" w:hAnsi="Arial" w:cs="Arial"/>
        </w:rPr>
      </w:pPr>
      <w:r w:rsidRPr="008430FB">
        <w:rPr>
          <w:rFonts w:ascii="Arial" w:hAnsi="Arial" w:cs="Arial"/>
        </w:rPr>
        <w:t xml:space="preserve">Richard was born near Droitwich, and worked on his yeoman father’s farm for some years to restore the family fortune.   A studious boy, he </w:t>
      </w:r>
      <w:r w:rsidR="00784D49" w:rsidRPr="008430FB">
        <w:rPr>
          <w:rFonts w:ascii="Arial" w:hAnsi="Arial" w:cs="Arial"/>
        </w:rPr>
        <w:t xml:space="preserve">studied canon law at </w:t>
      </w:r>
      <w:r w:rsidR="001B49A4" w:rsidRPr="008430FB">
        <w:rPr>
          <w:rFonts w:ascii="Arial" w:hAnsi="Arial" w:cs="Arial"/>
        </w:rPr>
        <w:t>O</w:t>
      </w:r>
      <w:r w:rsidRPr="008430FB">
        <w:rPr>
          <w:rFonts w:ascii="Arial" w:hAnsi="Arial" w:cs="Arial"/>
        </w:rPr>
        <w:t>xford, then Paris and Bologna universit</w:t>
      </w:r>
      <w:r w:rsidR="00784D49" w:rsidRPr="008430FB">
        <w:rPr>
          <w:rFonts w:ascii="Arial" w:hAnsi="Arial" w:cs="Arial"/>
        </w:rPr>
        <w:t>ies</w:t>
      </w:r>
      <w:r w:rsidRPr="008430FB">
        <w:rPr>
          <w:rFonts w:ascii="Arial" w:hAnsi="Arial" w:cs="Arial"/>
        </w:rPr>
        <w:t>.</w:t>
      </w:r>
      <w:r w:rsidR="00FC0916" w:rsidRPr="008430FB">
        <w:rPr>
          <w:rFonts w:ascii="Arial" w:hAnsi="Arial" w:cs="Arial"/>
        </w:rPr>
        <w:t xml:space="preserve">  In time Richard was made </w:t>
      </w:r>
      <w:r w:rsidRPr="008430FB">
        <w:rPr>
          <w:rFonts w:ascii="Arial" w:hAnsi="Arial" w:cs="Arial"/>
        </w:rPr>
        <w:t xml:space="preserve">Chancellor of Oxford </w:t>
      </w:r>
      <w:r w:rsidR="00F810E5" w:rsidRPr="008430FB">
        <w:rPr>
          <w:rFonts w:ascii="Arial" w:hAnsi="Arial" w:cs="Arial"/>
        </w:rPr>
        <w:t>University</w:t>
      </w:r>
      <w:r w:rsidRPr="008430FB">
        <w:rPr>
          <w:rFonts w:ascii="Arial" w:hAnsi="Arial" w:cs="Arial"/>
        </w:rPr>
        <w:t xml:space="preserve">, </w:t>
      </w:r>
      <w:r w:rsidR="00FC0916" w:rsidRPr="008430FB">
        <w:rPr>
          <w:rFonts w:ascii="Arial" w:hAnsi="Arial" w:cs="Arial"/>
        </w:rPr>
        <w:t xml:space="preserve">and his </w:t>
      </w:r>
      <w:r w:rsidRPr="008430FB">
        <w:rPr>
          <w:rFonts w:ascii="Arial" w:hAnsi="Arial" w:cs="Arial"/>
        </w:rPr>
        <w:t xml:space="preserve">tutor, St Edmund, on his becoming Archbishop of Canterbury, took Richard as his </w:t>
      </w:r>
      <w:r w:rsidR="001B49A4" w:rsidRPr="008430FB">
        <w:rPr>
          <w:rFonts w:ascii="Arial" w:hAnsi="Arial" w:cs="Arial"/>
        </w:rPr>
        <w:t>C</w:t>
      </w:r>
      <w:r w:rsidRPr="008430FB">
        <w:rPr>
          <w:rFonts w:ascii="Arial" w:hAnsi="Arial" w:cs="Arial"/>
        </w:rPr>
        <w:t xml:space="preserve">hancellor, </w:t>
      </w:r>
      <w:r w:rsidR="00F810E5" w:rsidRPr="008430FB">
        <w:rPr>
          <w:rFonts w:ascii="Arial" w:hAnsi="Arial" w:cs="Arial"/>
        </w:rPr>
        <w:t>joining him</w:t>
      </w:r>
      <w:r w:rsidR="007A6991" w:rsidRPr="008430FB">
        <w:rPr>
          <w:rFonts w:ascii="Arial" w:hAnsi="Arial" w:cs="Arial"/>
        </w:rPr>
        <w:t xml:space="preserve"> in exile at Pontigny and </w:t>
      </w:r>
      <w:r w:rsidR="00FC0916" w:rsidRPr="008430FB">
        <w:rPr>
          <w:rFonts w:ascii="Arial" w:hAnsi="Arial" w:cs="Arial"/>
        </w:rPr>
        <w:t xml:space="preserve">being </w:t>
      </w:r>
      <w:r w:rsidR="007A6991" w:rsidRPr="008430FB">
        <w:rPr>
          <w:rFonts w:ascii="Arial" w:hAnsi="Arial" w:cs="Arial"/>
        </w:rPr>
        <w:t xml:space="preserve">with Edmund when he died in 1240.  At this point Richard studied theology with the Dominicans and was ordained priest.   </w:t>
      </w:r>
    </w:p>
    <w:p w:rsidR="00E11C63" w:rsidRPr="008430FB" w:rsidRDefault="007A6991" w:rsidP="001B49A4">
      <w:pPr>
        <w:jc w:val="both"/>
        <w:rPr>
          <w:rFonts w:ascii="Arial" w:hAnsi="Arial" w:cs="Arial"/>
        </w:rPr>
      </w:pPr>
      <w:r w:rsidRPr="008430FB">
        <w:rPr>
          <w:rFonts w:ascii="Arial" w:hAnsi="Arial" w:cs="Arial"/>
        </w:rPr>
        <w:t xml:space="preserve">Returning to </w:t>
      </w:r>
      <w:r w:rsidR="00F810E5" w:rsidRPr="008430FB">
        <w:rPr>
          <w:rFonts w:ascii="Arial" w:hAnsi="Arial" w:cs="Arial"/>
        </w:rPr>
        <w:t>England</w:t>
      </w:r>
      <w:r w:rsidRPr="008430FB">
        <w:rPr>
          <w:rFonts w:ascii="Arial" w:hAnsi="Arial" w:cs="Arial"/>
        </w:rPr>
        <w:t xml:space="preserve"> after 1242, Richard served briefly as parish priest in Kent, before the new Archbishop reappointed him as chancellor.   In 1244 he was elected bishop of Chichester, but the king refused to confirm the election, and put forward his own candidate, who was, in turn, refused.   Both sides appealed to Pope Innocent IV, who consecrated Richard at Lyon in 1245.   Returning to take up his appointment, the king had confiscated the property, but in the meantime Richard lived humbly in a parish house, attending to his flock and travelling around his diocese on foot.   The property was eventually restored to Richard much dilapidated, and only after the threat of excommunication.</w:t>
      </w:r>
    </w:p>
    <w:p w:rsidR="007A6991" w:rsidRPr="008430FB" w:rsidRDefault="001202E0" w:rsidP="001B49A4">
      <w:pPr>
        <w:jc w:val="both"/>
        <w:rPr>
          <w:rFonts w:ascii="Arial" w:hAnsi="Arial" w:cs="Arial"/>
        </w:rPr>
      </w:pPr>
      <w:r w:rsidRPr="008430FB">
        <w:rPr>
          <w:rFonts w:ascii="Arial" w:hAnsi="Arial" w:cs="Arial"/>
        </w:rPr>
        <w:t xml:space="preserve">Richard was very strict with his clergy, enforcing residence; ensuring that the sacraments were given without pay, and in appropriate dignity.   He was known to have been extraordinarily charitable to the poor, and to have been particularly generous during a famine.   </w:t>
      </w:r>
    </w:p>
    <w:p w:rsidR="007A6991" w:rsidRPr="008430FB" w:rsidRDefault="001202E0" w:rsidP="001B49A4">
      <w:pPr>
        <w:jc w:val="both"/>
        <w:rPr>
          <w:rFonts w:ascii="Arial" w:hAnsi="Arial" w:cs="Arial"/>
        </w:rPr>
      </w:pPr>
      <w:r w:rsidRPr="008430FB">
        <w:rPr>
          <w:rFonts w:ascii="Arial" w:hAnsi="Arial" w:cs="Arial"/>
        </w:rPr>
        <w:lastRenderedPageBreak/>
        <w:t xml:space="preserve">As priest, bishop and </w:t>
      </w:r>
      <w:r w:rsidR="00F810E5" w:rsidRPr="008430FB">
        <w:rPr>
          <w:rFonts w:ascii="Arial" w:hAnsi="Arial" w:cs="Arial"/>
        </w:rPr>
        <w:t>canon</w:t>
      </w:r>
      <w:r w:rsidRPr="008430FB">
        <w:rPr>
          <w:rFonts w:ascii="Arial" w:hAnsi="Arial" w:cs="Arial"/>
        </w:rPr>
        <w:t xml:space="preserve"> lawyer, Richard supported Archbishop Boniface in suppressing simony [the buying and selling of ecclesiastical offices], and nepotism, [helping relatives to well-endowed and sinecure positions.]   In this and other matters he was associated with the better-known </w:t>
      </w:r>
      <w:r w:rsidR="00D72D75" w:rsidRPr="008430FB">
        <w:rPr>
          <w:rFonts w:ascii="Arial" w:hAnsi="Arial" w:cs="Arial"/>
        </w:rPr>
        <w:t>B</w:t>
      </w:r>
      <w:r w:rsidRPr="008430FB">
        <w:rPr>
          <w:rFonts w:ascii="Arial" w:hAnsi="Arial" w:cs="Arial"/>
        </w:rPr>
        <w:t xml:space="preserve">ishop of Lincoln and leading philosopher Robert Grosseteste, who comes up in the calendar during the year. </w:t>
      </w:r>
    </w:p>
    <w:p w:rsidR="001202E0" w:rsidRPr="008430FB" w:rsidRDefault="001202E0" w:rsidP="001B49A4">
      <w:pPr>
        <w:jc w:val="both"/>
        <w:rPr>
          <w:rFonts w:ascii="Arial" w:hAnsi="Arial" w:cs="Arial"/>
        </w:rPr>
      </w:pPr>
      <w:r w:rsidRPr="008430FB">
        <w:rPr>
          <w:rFonts w:ascii="Arial" w:hAnsi="Arial" w:cs="Arial"/>
        </w:rPr>
        <w:t xml:space="preserve">Near the end of his life Richard was deputed to recruit volunteers to fight a crusade, not for political motives, but so that the </w:t>
      </w:r>
      <w:r w:rsidR="00F810E5" w:rsidRPr="008430FB">
        <w:rPr>
          <w:rFonts w:ascii="Arial" w:hAnsi="Arial" w:cs="Arial"/>
        </w:rPr>
        <w:t>H</w:t>
      </w:r>
      <w:r w:rsidRPr="008430FB">
        <w:rPr>
          <w:rFonts w:ascii="Arial" w:hAnsi="Arial" w:cs="Arial"/>
        </w:rPr>
        <w:t>oly</w:t>
      </w:r>
      <w:r w:rsidR="00F810E5" w:rsidRPr="008430FB">
        <w:rPr>
          <w:rFonts w:ascii="Arial" w:hAnsi="Arial" w:cs="Arial"/>
        </w:rPr>
        <w:t xml:space="preserve"> L</w:t>
      </w:r>
      <w:r w:rsidRPr="008430FB">
        <w:rPr>
          <w:rFonts w:ascii="Arial" w:hAnsi="Arial" w:cs="Arial"/>
        </w:rPr>
        <w:t xml:space="preserve">and and its sites could be open to pilgrims:  He raised many unemployed sailors from the south-east, but died at Dover, having, the previous day, dedicated a church to his former patron St Edmund.   </w:t>
      </w:r>
    </w:p>
    <w:p w:rsidR="001202E0" w:rsidRPr="008430FB" w:rsidRDefault="004155A4" w:rsidP="001B49A4">
      <w:pPr>
        <w:jc w:val="both"/>
        <w:rPr>
          <w:rFonts w:ascii="Arial" w:hAnsi="Arial" w:cs="Arial"/>
        </w:rPr>
      </w:pPr>
      <w:r w:rsidRPr="008430FB">
        <w:rPr>
          <w:rFonts w:ascii="Arial" w:hAnsi="Arial" w:cs="Arial"/>
        </w:rPr>
        <w:t xml:space="preserve">Ralph </w:t>
      </w:r>
      <w:r w:rsidR="00FC0916" w:rsidRPr="008430FB">
        <w:rPr>
          <w:rFonts w:ascii="Arial" w:hAnsi="Arial" w:cs="Arial"/>
        </w:rPr>
        <w:t>B</w:t>
      </w:r>
      <w:r w:rsidRPr="008430FB">
        <w:rPr>
          <w:rFonts w:ascii="Arial" w:hAnsi="Arial" w:cs="Arial"/>
        </w:rPr>
        <w:t xml:space="preserve">ocking, one of his clergy, wrote a biography of Richard, who was canonised in 1261.   The author is careful to portray Richard’s last hours as an ideal and exemplary death, but his loyalty, courage; his charity, humility and willingness to stand up for the highest ideals of the church mark him out distinctly as rather more than a mere diocesan bishop. </w:t>
      </w:r>
    </w:p>
    <w:p w:rsidR="00D72D75" w:rsidRPr="008430FB" w:rsidRDefault="00D72D75" w:rsidP="00D72D75">
      <w:pPr>
        <w:jc w:val="center"/>
        <w:rPr>
          <w:rFonts w:ascii="Arial" w:hAnsi="Arial" w:cs="Arial"/>
          <w:b/>
          <w:color w:val="00B050"/>
        </w:rPr>
      </w:pPr>
      <w:r w:rsidRPr="008430FB">
        <w:rPr>
          <w:rFonts w:ascii="Arial" w:hAnsi="Arial" w:cs="Arial"/>
          <w:b/>
          <w:color w:val="00B050"/>
        </w:rPr>
        <w:t>*** *** *** *** *** ***</w:t>
      </w:r>
      <w:r w:rsidRPr="008430FB">
        <w:rPr>
          <w:rFonts w:ascii="Arial" w:hAnsi="Arial" w:cs="Arial"/>
          <w:b/>
          <w:color w:val="00B050"/>
        </w:rPr>
        <w:t xml:space="preserve"> </w:t>
      </w:r>
    </w:p>
    <w:p w:rsidR="002342E0" w:rsidRPr="008430FB" w:rsidRDefault="00E9115C" w:rsidP="001B49A4">
      <w:pPr>
        <w:jc w:val="both"/>
        <w:rPr>
          <w:rFonts w:ascii="Arial" w:hAnsi="Arial" w:cs="Arial"/>
        </w:rPr>
      </w:pPr>
      <w:r w:rsidRPr="008430FB">
        <w:rPr>
          <w:rFonts w:ascii="Arial" w:hAnsi="Arial" w:cs="Arial"/>
        </w:rPr>
        <w:t>Bishop JOSEPH BUTLER [</w:t>
      </w:r>
      <w:r w:rsidR="00D07A9D" w:rsidRPr="008430FB">
        <w:rPr>
          <w:rFonts w:ascii="Arial" w:hAnsi="Arial" w:cs="Arial"/>
        </w:rPr>
        <w:t>1692-1752] was raised in a Presbyterian family, and trained in the dissenters’ academy in Tewksbury</w:t>
      </w:r>
      <w:r w:rsidR="002342E0" w:rsidRPr="008430FB">
        <w:rPr>
          <w:rFonts w:ascii="Arial" w:hAnsi="Arial" w:cs="Arial"/>
        </w:rPr>
        <w:t xml:space="preserve">, but </w:t>
      </w:r>
      <w:r w:rsidR="00F810E5" w:rsidRPr="008430FB">
        <w:rPr>
          <w:rFonts w:ascii="Arial" w:hAnsi="Arial" w:cs="Arial"/>
        </w:rPr>
        <w:t>it</w:t>
      </w:r>
      <w:r w:rsidR="002342E0" w:rsidRPr="008430FB">
        <w:rPr>
          <w:rFonts w:ascii="Arial" w:hAnsi="Arial" w:cs="Arial"/>
        </w:rPr>
        <w:t xml:space="preserve"> soon became evident that he had a gift for very clear reasoning, and after writing to the philosopher Samuel Clarke, pointing out two errors in his work, a friendship developed.   Butler </w:t>
      </w:r>
      <w:r w:rsidR="00D07A9D" w:rsidRPr="008430FB">
        <w:rPr>
          <w:rFonts w:ascii="Arial" w:hAnsi="Arial" w:cs="Arial"/>
        </w:rPr>
        <w:t>converted to Anglicanism, and was ordained in 1718</w:t>
      </w:r>
      <w:r w:rsidR="002342E0" w:rsidRPr="008430FB">
        <w:rPr>
          <w:rFonts w:ascii="Arial" w:hAnsi="Arial" w:cs="Arial"/>
        </w:rPr>
        <w:t xml:space="preserve">, and also took a law degree.   </w:t>
      </w:r>
      <w:r w:rsidR="00D07A9D" w:rsidRPr="008430FB">
        <w:rPr>
          <w:rFonts w:ascii="Arial" w:hAnsi="Arial" w:cs="Arial"/>
        </w:rPr>
        <w:t xml:space="preserve">  </w:t>
      </w:r>
    </w:p>
    <w:p w:rsidR="00E9115C" w:rsidRPr="008430FB" w:rsidRDefault="002342E0" w:rsidP="001B49A4">
      <w:pPr>
        <w:jc w:val="both"/>
        <w:rPr>
          <w:rFonts w:ascii="Arial" w:hAnsi="Arial" w:cs="Arial"/>
        </w:rPr>
      </w:pPr>
      <w:r w:rsidRPr="008430FB">
        <w:rPr>
          <w:rFonts w:ascii="Arial" w:hAnsi="Arial" w:cs="Arial"/>
        </w:rPr>
        <w:t xml:space="preserve">Appointed </w:t>
      </w:r>
      <w:r w:rsidR="00D07A9D" w:rsidRPr="008430FB">
        <w:rPr>
          <w:rFonts w:ascii="Arial" w:hAnsi="Arial" w:cs="Arial"/>
        </w:rPr>
        <w:t xml:space="preserve">preacher </w:t>
      </w:r>
      <w:r w:rsidRPr="008430FB">
        <w:rPr>
          <w:rFonts w:ascii="Arial" w:hAnsi="Arial" w:cs="Arial"/>
        </w:rPr>
        <w:t xml:space="preserve">at </w:t>
      </w:r>
      <w:r w:rsidR="00D07A9D" w:rsidRPr="008430FB">
        <w:rPr>
          <w:rFonts w:ascii="Arial" w:hAnsi="Arial" w:cs="Arial"/>
        </w:rPr>
        <w:t xml:space="preserve">the Rolls </w:t>
      </w:r>
      <w:r w:rsidR="00CA7D05" w:rsidRPr="008430FB">
        <w:rPr>
          <w:rFonts w:ascii="Arial" w:hAnsi="Arial" w:cs="Arial"/>
        </w:rPr>
        <w:t>C</w:t>
      </w:r>
      <w:r w:rsidR="00D07A9D" w:rsidRPr="008430FB">
        <w:rPr>
          <w:rFonts w:ascii="Arial" w:hAnsi="Arial" w:cs="Arial"/>
        </w:rPr>
        <w:t xml:space="preserve">hapel, </w:t>
      </w:r>
      <w:r w:rsidRPr="008430FB">
        <w:rPr>
          <w:rFonts w:ascii="Arial" w:hAnsi="Arial" w:cs="Arial"/>
        </w:rPr>
        <w:t xml:space="preserve">which served the legal profession, </w:t>
      </w:r>
      <w:r w:rsidR="00D07A9D" w:rsidRPr="008430FB">
        <w:rPr>
          <w:rFonts w:ascii="Arial" w:hAnsi="Arial" w:cs="Arial"/>
        </w:rPr>
        <w:t>his sermons went down so well that fifteen of them were published in 1726, which made his reputation.</w:t>
      </w:r>
    </w:p>
    <w:p w:rsidR="00D07A9D" w:rsidRPr="008430FB" w:rsidRDefault="00D07A9D" w:rsidP="001B49A4">
      <w:pPr>
        <w:jc w:val="both"/>
        <w:rPr>
          <w:rFonts w:ascii="Arial" w:hAnsi="Arial" w:cs="Arial"/>
        </w:rPr>
      </w:pPr>
      <w:r w:rsidRPr="008430FB">
        <w:rPr>
          <w:rFonts w:ascii="Arial" w:hAnsi="Arial" w:cs="Arial"/>
        </w:rPr>
        <w:t xml:space="preserve">His friend and fellow student Thomas </w:t>
      </w:r>
      <w:r w:rsidR="00F810E5" w:rsidRPr="008430FB">
        <w:rPr>
          <w:rFonts w:ascii="Arial" w:hAnsi="Arial" w:cs="Arial"/>
        </w:rPr>
        <w:t>Secker, procured</w:t>
      </w:r>
      <w:r w:rsidR="00A37205" w:rsidRPr="008430FB">
        <w:rPr>
          <w:rFonts w:ascii="Arial" w:hAnsi="Arial" w:cs="Arial"/>
        </w:rPr>
        <w:t xml:space="preserve"> him </w:t>
      </w:r>
      <w:r w:rsidR="00F810E5" w:rsidRPr="008430FB">
        <w:rPr>
          <w:rFonts w:ascii="Arial" w:hAnsi="Arial" w:cs="Arial"/>
        </w:rPr>
        <w:t>the post</w:t>
      </w:r>
      <w:r w:rsidR="00A37205" w:rsidRPr="008430FB">
        <w:rPr>
          <w:rFonts w:ascii="Arial" w:hAnsi="Arial" w:cs="Arial"/>
        </w:rPr>
        <w:t xml:space="preserve"> of</w:t>
      </w:r>
      <w:r w:rsidR="00D50A7A" w:rsidRPr="008430FB">
        <w:rPr>
          <w:rFonts w:ascii="Arial" w:hAnsi="Arial" w:cs="Arial"/>
        </w:rPr>
        <w:t xml:space="preserve"> Clerk to the Closet</w:t>
      </w:r>
      <w:r w:rsidR="00F810E5" w:rsidRPr="008430FB">
        <w:rPr>
          <w:rFonts w:ascii="Arial" w:hAnsi="Arial" w:cs="Arial"/>
        </w:rPr>
        <w:t>, and</w:t>
      </w:r>
      <w:r w:rsidR="00A37205" w:rsidRPr="008430FB">
        <w:rPr>
          <w:rFonts w:ascii="Arial" w:hAnsi="Arial" w:cs="Arial"/>
        </w:rPr>
        <w:t xml:space="preserve"> he was in attendance on Queen Caroline until her death in November 1737.   She had commended </w:t>
      </w:r>
      <w:r w:rsidR="00CA7D05" w:rsidRPr="008430FB">
        <w:rPr>
          <w:rFonts w:ascii="Arial" w:hAnsi="Arial" w:cs="Arial"/>
        </w:rPr>
        <w:t>B</w:t>
      </w:r>
      <w:r w:rsidR="00A37205" w:rsidRPr="008430FB">
        <w:rPr>
          <w:rFonts w:ascii="Arial" w:hAnsi="Arial" w:cs="Arial"/>
        </w:rPr>
        <w:t xml:space="preserve">utler to her husband, George II on her deathbed, as a result of which he was presented to the rather poor </w:t>
      </w:r>
      <w:r w:rsidR="00CA7D05" w:rsidRPr="008430FB">
        <w:rPr>
          <w:rFonts w:ascii="Arial" w:hAnsi="Arial" w:cs="Arial"/>
        </w:rPr>
        <w:t>S</w:t>
      </w:r>
      <w:r w:rsidR="00A37205" w:rsidRPr="008430FB">
        <w:rPr>
          <w:rFonts w:ascii="Arial" w:hAnsi="Arial" w:cs="Arial"/>
        </w:rPr>
        <w:t xml:space="preserve">ee of </w:t>
      </w:r>
      <w:r w:rsidR="00F810E5" w:rsidRPr="008430FB">
        <w:rPr>
          <w:rFonts w:ascii="Arial" w:hAnsi="Arial" w:cs="Arial"/>
        </w:rPr>
        <w:t>Bristol in</w:t>
      </w:r>
      <w:r w:rsidR="00D50A7A" w:rsidRPr="008430FB">
        <w:rPr>
          <w:rFonts w:ascii="Arial" w:hAnsi="Arial" w:cs="Arial"/>
        </w:rPr>
        <w:t xml:space="preserve"> 1738</w:t>
      </w:r>
      <w:r w:rsidR="00A37205" w:rsidRPr="008430FB">
        <w:rPr>
          <w:rFonts w:ascii="Arial" w:hAnsi="Arial" w:cs="Arial"/>
        </w:rPr>
        <w:t xml:space="preserve">, where he ran into fierce opposition from John Wesley and George Whitefield. </w:t>
      </w:r>
    </w:p>
    <w:p w:rsidR="00CA4EB0" w:rsidRPr="008430FB" w:rsidRDefault="00CA4EB0" w:rsidP="001B49A4">
      <w:pPr>
        <w:jc w:val="both"/>
        <w:rPr>
          <w:rFonts w:ascii="Arial" w:hAnsi="Arial" w:cs="Arial"/>
        </w:rPr>
      </w:pPr>
      <w:r w:rsidRPr="008430FB">
        <w:rPr>
          <w:rFonts w:ascii="Arial" w:hAnsi="Arial" w:cs="Arial"/>
        </w:rPr>
        <w:t>To supplement his income Butler was created Dean of St Paul’s</w:t>
      </w:r>
      <w:r w:rsidR="00D50A7A" w:rsidRPr="008430FB">
        <w:rPr>
          <w:rFonts w:ascii="Arial" w:hAnsi="Arial" w:cs="Arial"/>
        </w:rPr>
        <w:t xml:space="preserve"> in 1740</w:t>
      </w:r>
      <w:r w:rsidRPr="008430FB">
        <w:rPr>
          <w:rFonts w:ascii="Arial" w:hAnsi="Arial" w:cs="Arial"/>
        </w:rPr>
        <w:t xml:space="preserve">, and finally, in 1750 he was ‘translated’ from Bristol to become Bishop of </w:t>
      </w:r>
      <w:r w:rsidR="00F810E5" w:rsidRPr="008430FB">
        <w:rPr>
          <w:rFonts w:ascii="Arial" w:hAnsi="Arial" w:cs="Arial"/>
        </w:rPr>
        <w:t>Durham</w:t>
      </w:r>
      <w:r w:rsidRPr="008430FB">
        <w:rPr>
          <w:rFonts w:ascii="Arial" w:hAnsi="Arial" w:cs="Arial"/>
        </w:rPr>
        <w:t xml:space="preserve">.  </w:t>
      </w:r>
    </w:p>
    <w:p w:rsidR="00D50A7A" w:rsidRPr="008430FB" w:rsidRDefault="00CA4EB0" w:rsidP="001B49A4">
      <w:pPr>
        <w:jc w:val="both"/>
        <w:rPr>
          <w:rFonts w:ascii="Arial" w:hAnsi="Arial" w:cs="Arial"/>
        </w:rPr>
      </w:pPr>
      <w:r w:rsidRPr="008430FB">
        <w:rPr>
          <w:rFonts w:ascii="Arial" w:hAnsi="Arial" w:cs="Arial"/>
        </w:rPr>
        <w:t>His most famous work is his ‘Analogy of religion’ in 1737</w:t>
      </w:r>
      <w:r w:rsidR="00D50A7A" w:rsidRPr="008430FB">
        <w:rPr>
          <w:rFonts w:ascii="Arial" w:hAnsi="Arial" w:cs="Arial"/>
        </w:rPr>
        <w:t xml:space="preserve">, and it appears that ordinands during the nineteenth century found his writings helpful.   It should encourage </w:t>
      </w:r>
      <w:r w:rsidR="0097255B" w:rsidRPr="008430FB">
        <w:rPr>
          <w:rFonts w:ascii="Arial" w:hAnsi="Arial" w:cs="Arial"/>
        </w:rPr>
        <w:t xml:space="preserve">Butler’s </w:t>
      </w:r>
      <w:r w:rsidR="00D50A7A" w:rsidRPr="008430FB">
        <w:rPr>
          <w:rFonts w:ascii="Arial" w:hAnsi="Arial" w:cs="Arial"/>
        </w:rPr>
        <w:t>wraith that there were ordinands at all to read his work, since he is [apocryphally</w:t>
      </w:r>
      <w:r w:rsidR="00F810E5" w:rsidRPr="008430FB">
        <w:rPr>
          <w:rFonts w:ascii="Arial" w:hAnsi="Arial" w:cs="Arial"/>
        </w:rPr>
        <w:t>] quoted</w:t>
      </w:r>
      <w:r w:rsidR="00D50A7A" w:rsidRPr="008430FB">
        <w:rPr>
          <w:rFonts w:ascii="Arial" w:hAnsi="Arial" w:cs="Arial"/>
        </w:rPr>
        <w:t xml:space="preserve">, when offered the </w:t>
      </w:r>
      <w:r w:rsidR="00CA7D05" w:rsidRPr="008430FB">
        <w:rPr>
          <w:rFonts w:ascii="Arial" w:hAnsi="Arial" w:cs="Arial"/>
        </w:rPr>
        <w:t>S</w:t>
      </w:r>
      <w:r w:rsidR="00D50A7A" w:rsidRPr="008430FB">
        <w:rPr>
          <w:rFonts w:ascii="Arial" w:hAnsi="Arial" w:cs="Arial"/>
        </w:rPr>
        <w:t>ee of Canterbury in 174</w:t>
      </w:r>
      <w:r w:rsidR="009767C3" w:rsidRPr="008430FB">
        <w:rPr>
          <w:rFonts w:ascii="Arial" w:hAnsi="Arial" w:cs="Arial"/>
        </w:rPr>
        <w:t>7</w:t>
      </w:r>
      <w:r w:rsidR="00F810E5" w:rsidRPr="008430FB">
        <w:rPr>
          <w:rFonts w:ascii="Arial" w:hAnsi="Arial" w:cs="Arial"/>
        </w:rPr>
        <w:t>, as</w:t>
      </w:r>
      <w:r w:rsidR="009767C3" w:rsidRPr="008430FB">
        <w:rPr>
          <w:rFonts w:ascii="Arial" w:hAnsi="Arial" w:cs="Arial"/>
        </w:rPr>
        <w:t xml:space="preserve"> saying: </w:t>
      </w:r>
      <w:r w:rsidR="00D50A7A" w:rsidRPr="008430FB">
        <w:rPr>
          <w:rFonts w:ascii="Arial" w:hAnsi="Arial" w:cs="Arial"/>
        </w:rPr>
        <w:t xml:space="preserve"> that ‘it’s rather too late to try to support a failing church.’   </w:t>
      </w:r>
    </w:p>
    <w:p w:rsidR="00F84407" w:rsidRPr="008430FB" w:rsidRDefault="00F84407" w:rsidP="001B49A4">
      <w:pPr>
        <w:jc w:val="both"/>
        <w:rPr>
          <w:rFonts w:ascii="Arial" w:hAnsi="Arial" w:cs="Arial"/>
        </w:rPr>
      </w:pPr>
      <w:r w:rsidRPr="008430FB">
        <w:rPr>
          <w:rFonts w:ascii="Arial" w:hAnsi="Arial" w:cs="Arial"/>
        </w:rPr>
        <w:t>Whilst butler’s life is one of a fairly ordinary eighteenth-century clergyman who was lucky with his friends, his intellectual achievements were such that even his opponents admired his reasoning.   Some modern moral philosophers would even argue that his conclusions do</w:t>
      </w:r>
      <w:r w:rsidR="00CA7D05" w:rsidRPr="008430FB">
        <w:rPr>
          <w:rFonts w:ascii="Arial" w:hAnsi="Arial" w:cs="Arial"/>
        </w:rPr>
        <w:t xml:space="preserve"> </w:t>
      </w:r>
      <w:r w:rsidRPr="008430FB">
        <w:rPr>
          <w:rFonts w:ascii="Arial" w:hAnsi="Arial" w:cs="Arial"/>
        </w:rPr>
        <w:t>n</w:t>
      </w:r>
      <w:r w:rsidR="00CA7D05" w:rsidRPr="008430FB">
        <w:rPr>
          <w:rFonts w:ascii="Arial" w:hAnsi="Arial" w:cs="Arial"/>
        </w:rPr>
        <w:t>o</w:t>
      </w:r>
      <w:r w:rsidRPr="008430FB">
        <w:rPr>
          <w:rFonts w:ascii="Arial" w:hAnsi="Arial" w:cs="Arial"/>
        </w:rPr>
        <w:t>t actually need the support of theology</w:t>
      </w:r>
      <w:r w:rsidR="00B67A2C" w:rsidRPr="008430FB">
        <w:rPr>
          <w:rFonts w:ascii="Arial" w:hAnsi="Arial" w:cs="Arial"/>
        </w:rPr>
        <w:t xml:space="preserve"> at all; </w:t>
      </w:r>
      <w:r w:rsidR="00F810E5" w:rsidRPr="008430FB">
        <w:rPr>
          <w:rFonts w:ascii="Arial" w:hAnsi="Arial" w:cs="Arial"/>
        </w:rPr>
        <w:t>and although</w:t>
      </w:r>
      <w:r w:rsidRPr="008430FB">
        <w:rPr>
          <w:rFonts w:ascii="Arial" w:hAnsi="Arial" w:cs="Arial"/>
        </w:rPr>
        <w:t xml:space="preserve"> </w:t>
      </w:r>
      <w:r w:rsidR="00CA7D05" w:rsidRPr="008430FB">
        <w:rPr>
          <w:rFonts w:ascii="Arial" w:hAnsi="Arial" w:cs="Arial"/>
        </w:rPr>
        <w:t>B</w:t>
      </w:r>
      <w:r w:rsidRPr="008430FB">
        <w:rPr>
          <w:rFonts w:ascii="Arial" w:hAnsi="Arial" w:cs="Arial"/>
        </w:rPr>
        <w:t xml:space="preserve">utler often quoted from the bible.   If clergy of the stature of </w:t>
      </w:r>
      <w:r w:rsidR="00CA7D05" w:rsidRPr="008430FB">
        <w:rPr>
          <w:rFonts w:ascii="Arial" w:hAnsi="Arial" w:cs="Arial"/>
        </w:rPr>
        <w:t>J</w:t>
      </w:r>
      <w:r w:rsidRPr="008430FB">
        <w:rPr>
          <w:rFonts w:ascii="Arial" w:hAnsi="Arial" w:cs="Arial"/>
        </w:rPr>
        <w:t xml:space="preserve"> H Newman found his writings helpful, it is also the case that modern philosophers are still engaging with</w:t>
      </w:r>
      <w:r w:rsidR="00B67A2C" w:rsidRPr="008430FB">
        <w:rPr>
          <w:rFonts w:ascii="Arial" w:hAnsi="Arial" w:cs="Arial"/>
        </w:rPr>
        <w:t xml:space="preserve"> Butler’s writings</w:t>
      </w:r>
      <w:r w:rsidRPr="008430FB">
        <w:rPr>
          <w:rFonts w:ascii="Arial" w:hAnsi="Arial" w:cs="Arial"/>
        </w:rPr>
        <w:t xml:space="preserve">.   </w:t>
      </w:r>
    </w:p>
    <w:p w:rsidR="00B67A2C" w:rsidRPr="008430FB" w:rsidRDefault="00B67A2C" w:rsidP="001B49A4">
      <w:pPr>
        <w:jc w:val="both"/>
        <w:rPr>
          <w:rFonts w:ascii="Arial" w:hAnsi="Arial" w:cs="Arial"/>
        </w:rPr>
      </w:pPr>
      <w:r w:rsidRPr="008430FB">
        <w:rPr>
          <w:rFonts w:ascii="Arial" w:hAnsi="Arial" w:cs="Arial"/>
        </w:rPr>
        <w:t xml:space="preserve">A more detailed summary of Butler’s opinions can be found online at Stamford </w:t>
      </w:r>
      <w:r w:rsidR="00CA7D05" w:rsidRPr="008430FB">
        <w:rPr>
          <w:rFonts w:ascii="Arial" w:hAnsi="Arial" w:cs="Arial"/>
        </w:rPr>
        <w:t>E</w:t>
      </w:r>
      <w:r w:rsidR="00F810E5" w:rsidRPr="008430FB">
        <w:rPr>
          <w:rFonts w:ascii="Arial" w:hAnsi="Arial" w:cs="Arial"/>
        </w:rPr>
        <w:t>ncyclopaedia</w:t>
      </w:r>
      <w:r w:rsidRPr="008430FB">
        <w:rPr>
          <w:rFonts w:ascii="Arial" w:hAnsi="Arial" w:cs="Arial"/>
        </w:rPr>
        <w:t xml:space="preserve"> of Philosophy.</w:t>
      </w:r>
    </w:p>
    <w:p w:rsidR="00CA7D05" w:rsidRPr="008430FB" w:rsidRDefault="00CA7D05" w:rsidP="00CA7D05">
      <w:pPr>
        <w:jc w:val="center"/>
        <w:rPr>
          <w:rFonts w:ascii="Arial" w:hAnsi="Arial" w:cs="Arial"/>
          <w:b/>
          <w:color w:val="00B050"/>
        </w:rPr>
      </w:pPr>
      <w:r w:rsidRPr="008430FB">
        <w:rPr>
          <w:rFonts w:ascii="Arial" w:hAnsi="Arial" w:cs="Arial"/>
          <w:b/>
          <w:color w:val="00B050"/>
        </w:rPr>
        <w:lastRenderedPageBreak/>
        <w:t>*** *** *** *** *** ***</w:t>
      </w:r>
      <w:r w:rsidRPr="008430FB">
        <w:rPr>
          <w:rFonts w:ascii="Arial" w:hAnsi="Arial" w:cs="Arial"/>
          <w:b/>
          <w:color w:val="00B050"/>
        </w:rPr>
        <w:t xml:space="preserve"> </w:t>
      </w:r>
    </w:p>
    <w:p w:rsidR="00CA4EB0" w:rsidRPr="008430FB" w:rsidRDefault="00660C89" w:rsidP="001B49A4">
      <w:pPr>
        <w:jc w:val="both"/>
        <w:rPr>
          <w:rFonts w:ascii="Arial" w:hAnsi="Arial" w:cs="Arial"/>
        </w:rPr>
      </w:pPr>
      <w:r w:rsidRPr="008430FB">
        <w:rPr>
          <w:rFonts w:ascii="Arial" w:hAnsi="Arial" w:cs="Arial"/>
        </w:rPr>
        <w:t xml:space="preserve">SAMUEL and HENRIETTA BARNET were a very dynamic couple </w:t>
      </w:r>
      <w:r w:rsidR="00F810E5" w:rsidRPr="008430FB">
        <w:rPr>
          <w:rFonts w:ascii="Arial" w:hAnsi="Arial" w:cs="Arial"/>
        </w:rPr>
        <w:t>who, on</w:t>
      </w:r>
      <w:r w:rsidR="005E3D56" w:rsidRPr="008430FB">
        <w:rPr>
          <w:rFonts w:ascii="Arial" w:hAnsi="Arial" w:cs="Arial"/>
        </w:rPr>
        <w:t xml:space="preserve"> the day before their marriage, when they could have had a comfortable parish in Oxfordshire, chose </w:t>
      </w:r>
      <w:r w:rsidRPr="008430FB">
        <w:rPr>
          <w:rFonts w:ascii="Arial" w:hAnsi="Arial" w:cs="Arial"/>
        </w:rPr>
        <w:t xml:space="preserve">the poorest and most run-down </w:t>
      </w:r>
      <w:r w:rsidR="00797799" w:rsidRPr="008430FB">
        <w:rPr>
          <w:rFonts w:ascii="Arial" w:hAnsi="Arial" w:cs="Arial"/>
        </w:rPr>
        <w:t xml:space="preserve">one </w:t>
      </w:r>
      <w:r w:rsidRPr="008430FB">
        <w:rPr>
          <w:rFonts w:ascii="Arial" w:hAnsi="Arial" w:cs="Arial"/>
        </w:rPr>
        <w:t>in London</w:t>
      </w:r>
      <w:r w:rsidR="00CA7D05" w:rsidRPr="008430FB">
        <w:rPr>
          <w:rFonts w:ascii="Arial" w:hAnsi="Arial" w:cs="Arial"/>
        </w:rPr>
        <w:t>,</w:t>
      </w:r>
      <w:r w:rsidRPr="008430FB">
        <w:rPr>
          <w:rFonts w:ascii="Arial" w:hAnsi="Arial" w:cs="Arial"/>
        </w:rPr>
        <w:t xml:space="preserve"> St Jude’s in Whitechapel.</w:t>
      </w:r>
    </w:p>
    <w:p w:rsidR="005E3D56" w:rsidRPr="008430FB" w:rsidRDefault="005E3D56" w:rsidP="001B49A4">
      <w:pPr>
        <w:jc w:val="both"/>
        <w:rPr>
          <w:rFonts w:ascii="Arial" w:hAnsi="Arial" w:cs="Arial"/>
        </w:rPr>
      </w:pPr>
      <w:r w:rsidRPr="008430FB">
        <w:rPr>
          <w:rFonts w:ascii="Arial" w:hAnsi="Arial" w:cs="Arial"/>
        </w:rPr>
        <w:t xml:space="preserve">Samuel was born in Bristol in 1844, and after studying law and modern history at Oxford, he was ordained deacon in 1867, having worked with Octavia Hill, as had Henrietta.   In 1869 </w:t>
      </w:r>
      <w:r w:rsidR="00AD4F6C" w:rsidRPr="008430FB">
        <w:rPr>
          <w:rFonts w:ascii="Arial" w:hAnsi="Arial" w:cs="Arial"/>
        </w:rPr>
        <w:t xml:space="preserve">he </w:t>
      </w:r>
      <w:r w:rsidRPr="008430FB">
        <w:rPr>
          <w:rFonts w:ascii="Arial" w:hAnsi="Arial" w:cs="Arial"/>
        </w:rPr>
        <w:t xml:space="preserve">founded the Charity Organisation society, </w:t>
      </w:r>
      <w:r w:rsidR="00F810E5" w:rsidRPr="008430FB">
        <w:rPr>
          <w:rFonts w:ascii="Arial" w:hAnsi="Arial" w:cs="Arial"/>
        </w:rPr>
        <w:t>in</w:t>
      </w:r>
      <w:r w:rsidRPr="008430FB">
        <w:rPr>
          <w:rFonts w:ascii="Arial" w:hAnsi="Arial" w:cs="Arial"/>
        </w:rPr>
        <w:t xml:space="preserve"> 1873 the couple were married and Samuel became vicar of St Jude’s until 1894.</w:t>
      </w:r>
    </w:p>
    <w:p w:rsidR="00660C89" w:rsidRPr="008430FB" w:rsidRDefault="00AD4F6C" w:rsidP="001B49A4">
      <w:pPr>
        <w:jc w:val="both"/>
        <w:rPr>
          <w:rFonts w:ascii="Arial" w:hAnsi="Arial" w:cs="Arial"/>
        </w:rPr>
      </w:pPr>
      <w:r w:rsidRPr="008430FB">
        <w:rPr>
          <w:rFonts w:ascii="Arial" w:hAnsi="Arial" w:cs="Arial"/>
        </w:rPr>
        <w:t xml:space="preserve">They </w:t>
      </w:r>
      <w:r w:rsidR="000F6676" w:rsidRPr="008430FB">
        <w:rPr>
          <w:rFonts w:ascii="Arial" w:hAnsi="Arial" w:cs="Arial"/>
        </w:rPr>
        <w:t xml:space="preserve">started evening classes and entertainments, which attracted criticism at first, until </w:t>
      </w:r>
      <w:r w:rsidRPr="008430FB">
        <w:rPr>
          <w:rFonts w:ascii="Arial" w:hAnsi="Arial" w:cs="Arial"/>
        </w:rPr>
        <w:t xml:space="preserve">their </w:t>
      </w:r>
      <w:r w:rsidR="00F810E5" w:rsidRPr="008430FB">
        <w:rPr>
          <w:rFonts w:ascii="Arial" w:hAnsi="Arial" w:cs="Arial"/>
        </w:rPr>
        <w:t>care and</w:t>
      </w:r>
      <w:r w:rsidR="000F6676" w:rsidRPr="008430FB">
        <w:rPr>
          <w:rFonts w:ascii="Arial" w:hAnsi="Arial" w:cs="Arial"/>
        </w:rPr>
        <w:t xml:space="preserve"> concern for parishioners’ spiritual and cultural well-being became obvious.   </w:t>
      </w:r>
      <w:r w:rsidR="00BF4F87" w:rsidRPr="008430FB">
        <w:rPr>
          <w:rFonts w:ascii="Arial" w:hAnsi="Arial" w:cs="Arial"/>
        </w:rPr>
        <w:t xml:space="preserve">Henrietta persuaded </w:t>
      </w:r>
      <w:r w:rsidRPr="008430FB">
        <w:rPr>
          <w:rFonts w:ascii="Arial" w:hAnsi="Arial" w:cs="Arial"/>
        </w:rPr>
        <w:t xml:space="preserve">Samuel </w:t>
      </w:r>
      <w:r w:rsidR="00BF4F87" w:rsidRPr="008430FB">
        <w:rPr>
          <w:rFonts w:ascii="Arial" w:hAnsi="Arial" w:cs="Arial"/>
        </w:rPr>
        <w:t>to set up a ‘worship hour,’ with service sheets in gaudy colours</w:t>
      </w:r>
      <w:r w:rsidR="001930A2" w:rsidRPr="008430FB">
        <w:rPr>
          <w:rFonts w:ascii="Arial" w:hAnsi="Arial" w:cs="Arial"/>
        </w:rPr>
        <w:t>,</w:t>
      </w:r>
      <w:r w:rsidRPr="008430FB">
        <w:rPr>
          <w:rFonts w:ascii="Arial" w:hAnsi="Arial" w:cs="Arial"/>
        </w:rPr>
        <w:t xml:space="preserve"> </w:t>
      </w:r>
      <w:r w:rsidR="00DA12D4" w:rsidRPr="008430FB">
        <w:rPr>
          <w:rFonts w:ascii="Arial" w:hAnsi="Arial" w:cs="Arial"/>
        </w:rPr>
        <w:t>unrobed clergy</w:t>
      </w:r>
      <w:r w:rsidR="00F810E5" w:rsidRPr="008430FB">
        <w:rPr>
          <w:rFonts w:ascii="Arial" w:hAnsi="Arial" w:cs="Arial"/>
        </w:rPr>
        <w:t>, and</w:t>
      </w:r>
      <w:r w:rsidR="00BF4F87" w:rsidRPr="008430FB">
        <w:rPr>
          <w:rFonts w:ascii="Arial" w:hAnsi="Arial" w:cs="Arial"/>
        </w:rPr>
        <w:t xml:space="preserve"> </w:t>
      </w:r>
      <w:r w:rsidR="00DA12D4" w:rsidRPr="008430FB">
        <w:rPr>
          <w:rFonts w:ascii="Arial" w:hAnsi="Arial" w:cs="Arial"/>
        </w:rPr>
        <w:t xml:space="preserve">the </w:t>
      </w:r>
      <w:r w:rsidR="00F810E5" w:rsidRPr="008430FB">
        <w:rPr>
          <w:rFonts w:ascii="Arial" w:hAnsi="Arial" w:cs="Arial"/>
        </w:rPr>
        <w:t>church kept</w:t>
      </w:r>
      <w:r w:rsidR="00BF4F87" w:rsidRPr="008430FB">
        <w:rPr>
          <w:rFonts w:ascii="Arial" w:hAnsi="Arial" w:cs="Arial"/>
        </w:rPr>
        <w:t xml:space="preserve"> dim</w:t>
      </w:r>
      <w:r w:rsidR="00DA12D4" w:rsidRPr="008430FB">
        <w:rPr>
          <w:rFonts w:ascii="Arial" w:hAnsi="Arial" w:cs="Arial"/>
        </w:rPr>
        <w:t xml:space="preserve"> </w:t>
      </w:r>
      <w:r w:rsidR="00BF4F87" w:rsidRPr="008430FB">
        <w:rPr>
          <w:rFonts w:ascii="Arial" w:hAnsi="Arial" w:cs="Arial"/>
        </w:rPr>
        <w:t xml:space="preserve">so that the poor </w:t>
      </w:r>
      <w:r w:rsidR="00DA12D4" w:rsidRPr="008430FB">
        <w:rPr>
          <w:rFonts w:ascii="Arial" w:hAnsi="Arial" w:cs="Arial"/>
        </w:rPr>
        <w:t xml:space="preserve">might </w:t>
      </w:r>
      <w:r w:rsidR="00BF4F87" w:rsidRPr="008430FB">
        <w:rPr>
          <w:rFonts w:ascii="Arial" w:hAnsi="Arial" w:cs="Arial"/>
        </w:rPr>
        <w:t xml:space="preserve">not feel self-conscious about their appearance. </w:t>
      </w:r>
    </w:p>
    <w:p w:rsidR="00DA12D4" w:rsidRPr="008430FB" w:rsidRDefault="00AD4F6C" w:rsidP="001B49A4">
      <w:pPr>
        <w:jc w:val="both"/>
        <w:rPr>
          <w:rFonts w:ascii="Arial" w:hAnsi="Arial" w:cs="Arial"/>
        </w:rPr>
      </w:pPr>
      <w:r w:rsidRPr="008430FB">
        <w:rPr>
          <w:rFonts w:ascii="Arial" w:hAnsi="Arial" w:cs="Arial"/>
        </w:rPr>
        <w:t xml:space="preserve">Samuel </w:t>
      </w:r>
      <w:r w:rsidR="00BF4F87" w:rsidRPr="008430FB">
        <w:rPr>
          <w:rFonts w:ascii="Arial" w:hAnsi="Arial" w:cs="Arial"/>
        </w:rPr>
        <w:t xml:space="preserve">helped to found the Reform League, and became a promoter of the </w:t>
      </w:r>
      <w:r w:rsidR="001930A2" w:rsidRPr="008430FB">
        <w:rPr>
          <w:rFonts w:ascii="Arial" w:hAnsi="Arial" w:cs="Arial"/>
        </w:rPr>
        <w:t>A</w:t>
      </w:r>
      <w:r w:rsidR="00BF4F87" w:rsidRPr="008430FB">
        <w:rPr>
          <w:rFonts w:ascii="Arial" w:hAnsi="Arial" w:cs="Arial"/>
        </w:rPr>
        <w:t xml:space="preserve">rtisans’ </w:t>
      </w:r>
      <w:r w:rsidR="001930A2" w:rsidRPr="008430FB">
        <w:rPr>
          <w:rFonts w:ascii="Arial" w:hAnsi="Arial" w:cs="Arial"/>
        </w:rPr>
        <w:t>D</w:t>
      </w:r>
      <w:r w:rsidR="00BF4F87" w:rsidRPr="008430FB">
        <w:rPr>
          <w:rFonts w:ascii="Arial" w:hAnsi="Arial" w:cs="Arial"/>
        </w:rPr>
        <w:t xml:space="preserve">wellings Act.   From 1884 he was the first warden of Toynbee </w:t>
      </w:r>
      <w:r w:rsidR="00A053A6" w:rsidRPr="008430FB">
        <w:rPr>
          <w:rFonts w:ascii="Arial" w:hAnsi="Arial" w:cs="Arial"/>
        </w:rPr>
        <w:t>H</w:t>
      </w:r>
      <w:r w:rsidR="00BF4F87" w:rsidRPr="008430FB">
        <w:rPr>
          <w:rFonts w:ascii="Arial" w:hAnsi="Arial" w:cs="Arial"/>
        </w:rPr>
        <w:t>all.</w:t>
      </w:r>
      <w:r w:rsidR="000A71E0" w:rsidRPr="008430FB">
        <w:rPr>
          <w:rFonts w:ascii="Arial" w:hAnsi="Arial" w:cs="Arial"/>
        </w:rPr>
        <w:t xml:space="preserve"> </w:t>
      </w:r>
      <w:r w:rsidR="00BF4F87" w:rsidRPr="008430FB">
        <w:rPr>
          <w:rFonts w:ascii="Arial" w:hAnsi="Arial" w:cs="Arial"/>
        </w:rPr>
        <w:t xml:space="preserve"> In 1893 he became a canon at Bristol </w:t>
      </w:r>
      <w:r w:rsidR="00A053A6" w:rsidRPr="008430FB">
        <w:rPr>
          <w:rFonts w:ascii="Arial" w:hAnsi="Arial" w:cs="Arial"/>
        </w:rPr>
        <w:t>C</w:t>
      </w:r>
      <w:r w:rsidR="00BF4F87" w:rsidRPr="008430FB">
        <w:rPr>
          <w:rFonts w:ascii="Arial" w:hAnsi="Arial" w:cs="Arial"/>
        </w:rPr>
        <w:t>athedral, and in 1906 was made a canon of Westminster.</w:t>
      </w:r>
      <w:r w:rsidR="001A7705" w:rsidRPr="008430FB">
        <w:rPr>
          <w:rFonts w:ascii="Arial" w:hAnsi="Arial" w:cs="Arial"/>
        </w:rPr>
        <w:t xml:space="preserve">  </w:t>
      </w:r>
    </w:p>
    <w:p w:rsidR="00361351" w:rsidRPr="008430FB" w:rsidRDefault="000A71E0" w:rsidP="001B49A4">
      <w:pPr>
        <w:jc w:val="both"/>
        <w:rPr>
          <w:rFonts w:ascii="Arial" w:hAnsi="Arial" w:cs="Arial"/>
        </w:rPr>
      </w:pPr>
      <w:r w:rsidRPr="008430FB">
        <w:rPr>
          <w:rFonts w:ascii="Arial" w:hAnsi="Arial" w:cs="Arial"/>
        </w:rPr>
        <w:t>After</w:t>
      </w:r>
      <w:r w:rsidR="00F64EB2" w:rsidRPr="008430FB">
        <w:rPr>
          <w:rFonts w:ascii="Arial" w:hAnsi="Arial" w:cs="Arial"/>
        </w:rPr>
        <w:t xml:space="preserve"> a sermon he preached in Bristol, a woman was heard to say: ‘I thought sermons were supposed to make us feel comfortable, and you seem to want to make us feel uncomfortable,’ so he was </w:t>
      </w:r>
      <w:r w:rsidR="00361351" w:rsidRPr="008430FB">
        <w:rPr>
          <w:rFonts w:ascii="Arial" w:hAnsi="Arial" w:cs="Arial"/>
        </w:rPr>
        <w:t>doing his job!</w:t>
      </w:r>
      <w:r w:rsidR="001A7705" w:rsidRPr="008430FB">
        <w:rPr>
          <w:rFonts w:ascii="Arial" w:hAnsi="Arial" w:cs="Arial"/>
        </w:rPr>
        <w:t xml:space="preserve">  Although he publicly aligned himself with the Christian Socialist </w:t>
      </w:r>
      <w:r w:rsidR="00A053A6" w:rsidRPr="008430FB">
        <w:rPr>
          <w:rFonts w:ascii="Arial" w:hAnsi="Arial" w:cs="Arial"/>
        </w:rPr>
        <w:t>M</w:t>
      </w:r>
      <w:r w:rsidR="001A7705" w:rsidRPr="008430FB">
        <w:rPr>
          <w:rFonts w:ascii="Arial" w:hAnsi="Arial" w:cs="Arial"/>
        </w:rPr>
        <w:t xml:space="preserve">ovement, </w:t>
      </w:r>
      <w:r w:rsidRPr="008430FB">
        <w:rPr>
          <w:rFonts w:ascii="Arial" w:hAnsi="Arial" w:cs="Arial"/>
        </w:rPr>
        <w:t>one</w:t>
      </w:r>
      <w:r w:rsidR="001A7705" w:rsidRPr="008430FB">
        <w:rPr>
          <w:rFonts w:ascii="Arial" w:hAnsi="Arial" w:cs="Arial"/>
        </w:rPr>
        <w:t xml:space="preserve"> of his writings was entitled ‘Practicable Socialism,’ and it’s clear that he did everything within his power to assist and support social reform projects.   </w:t>
      </w:r>
    </w:p>
    <w:p w:rsidR="00361351" w:rsidRPr="008430FB" w:rsidRDefault="001A7705" w:rsidP="001B49A4">
      <w:pPr>
        <w:jc w:val="both"/>
        <w:rPr>
          <w:rFonts w:ascii="Arial" w:hAnsi="Arial" w:cs="Arial"/>
        </w:rPr>
      </w:pPr>
      <w:r w:rsidRPr="008430FB">
        <w:rPr>
          <w:rFonts w:ascii="Arial" w:hAnsi="Arial" w:cs="Arial"/>
        </w:rPr>
        <w:t xml:space="preserve">Henrietta is described as possessing ‘robust energy and an assertive </w:t>
      </w:r>
      <w:proofErr w:type="gramStart"/>
      <w:r w:rsidRPr="008430FB">
        <w:rPr>
          <w:rFonts w:ascii="Arial" w:hAnsi="Arial" w:cs="Arial"/>
        </w:rPr>
        <w:t>personality,’  and</w:t>
      </w:r>
      <w:proofErr w:type="gramEnd"/>
      <w:r w:rsidRPr="008430FB">
        <w:rPr>
          <w:rFonts w:ascii="Arial" w:hAnsi="Arial" w:cs="Arial"/>
        </w:rPr>
        <w:t xml:space="preserve"> she wrote of Samuel:</w:t>
      </w:r>
    </w:p>
    <w:p w:rsidR="001A7705" w:rsidRPr="008430FB" w:rsidRDefault="001A7705" w:rsidP="001B49A4">
      <w:pPr>
        <w:ind w:left="720"/>
        <w:jc w:val="both"/>
        <w:rPr>
          <w:rFonts w:ascii="Arial" w:hAnsi="Arial" w:cs="Arial"/>
        </w:rPr>
      </w:pPr>
      <w:r w:rsidRPr="008430FB">
        <w:rPr>
          <w:rFonts w:ascii="Arial" w:hAnsi="Arial" w:cs="Arial"/>
        </w:rPr>
        <w:t xml:space="preserve">‘As </w:t>
      </w:r>
      <w:r w:rsidR="000A71E0" w:rsidRPr="008430FB">
        <w:rPr>
          <w:rFonts w:ascii="Arial" w:hAnsi="Arial" w:cs="Arial"/>
        </w:rPr>
        <w:t>soon as</w:t>
      </w:r>
      <w:r w:rsidRPr="008430FB">
        <w:rPr>
          <w:rFonts w:ascii="Arial" w:hAnsi="Arial" w:cs="Arial"/>
        </w:rPr>
        <w:t xml:space="preserve"> Samuel was shown a more excellent way he immediately adopted it. Thus he grew more than anyone I have ever known</w:t>
      </w:r>
      <w:r w:rsidR="00797799" w:rsidRPr="008430FB">
        <w:rPr>
          <w:rFonts w:ascii="Arial" w:hAnsi="Arial" w:cs="Arial"/>
        </w:rPr>
        <w:t xml:space="preserve">  </w:t>
      </w:r>
      <w:r w:rsidR="001633CC" w:rsidRPr="008430FB">
        <w:rPr>
          <w:rFonts w:ascii="Arial" w:hAnsi="Arial" w:cs="Arial"/>
        </w:rPr>
        <w:t>… It was of no consequence by what channel the suggestion came</w:t>
      </w:r>
      <w:r w:rsidR="00A053A6" w:rsidRPr="008430FB">
        <w:rPr>
          <w:rFonts w:ascii="Arial" w:hAnsi="Arial" w:cs="Arial"/>
        </w:rPr>
        <w:t>,</w:t>
      </w:r>
      <w:r w:rsidR="001633CC" w:rsidRPr="008430FB">
        <w:rPr>
          <w:rFonts w:ascii="Arial" w:hAnsi="Arial" w:cs="Arial"/>
        </w:rPr>
        <w:t xml:space="preserve"> be</w:t>
      </w:r>
      <w:r w:rsidR="00797799" w:rsidRPr="008430FB">
        <w:rPr>
          <w:rFonts w:ascii="Arial" w:hAnsi="Arial" w:cs="Arial"/>
        </w:rPr>
        <w:t xml:space="preserve"> </w:t>
      </w:r>
      <w:r w:rsidR="001633CC" w:rsidRPr="008430FB">
        <w:rPr>
          <w:rFonts w:ascii="Arial" w:hAnsi="Arial" w:cs="Arial"/>
        </w:rPr>
        <w:t>it lovingly by the voice of a friend, or rudely from the impersonal press.’</w:t>
      </w:r>
      <w:r w:rsidRPr="008430FB">
        <w:rPr>
          <w:rFonts w:ascii="Arial" w:hAnsi="Arial" w:cs="Arial"/>
        </w:rPr>
        <w:t xml:space="preserve">  </w:t>
      </w:r>
    </w:p>
    <w:p w:rsidR="001633CC" w:rsidRPr="008430FB" w:rsidRDefault="001633CC" w:rsidP="001B49A4">
      <w:pPr>
        <w:jc w:val="both"/>
        <w:rPr>
          <w:rFonts w:ascii="Arial" w:hAnsi="Arial" w:cs="Arial"/>
        </w:rPr>
      </w:pPr>
      <w:r w:rsidRPr="008430FB">
        <w:rPr>
          <w:rFonts w:ascii="Arial" w:hAnsi="Arial" w:cs="Arial"/>
        </w:rPr>
        <w:t>Lorraine Blair, the couple’s biographer, writes ‘A</w:t>
      </w:r>
      <w:r w:rsidR="00A053A6" w:rsidRPr="008430FB">
        <w:rPr>
          <w:rFonts w:ascii="Arial" w:hAnsi="Arial" w:cs="Arial"/>
        </w:rPr>
        <w:t xml:space="preserve"> </w:t>
      </w:r>
      <w:r w:rsidRPr="008430FB">
        <w:rPr>
          <w:rFonts w:ascii="Arial" w:hAnsi="Arial" w:cs="Arial"/>
        </w:rPr>
        <w:t xml:space="preserve">more excellent way came to life as Toynbee </w:t>
      </w:r>
      <w:r w:rsidR="00A053A6" w:rsidRPr="008430FB">
        <w:rPr>
          <w:rFonts w:ascii="Arial" w:hAnsi="Arial" w:cs="Arial"/>
        </w:rPr>
        <w:t>H</w:t>
      </w:r>
      <w:r w:rsidRPr="008430FB">
        <w:rPr>
          <w:rFonts w:ascii="Arial" w:hAnsi="Arial" w:cs="Arial"/>
        </w:rPr>
        <w:t xml:space="preserve">all, the world’s first university settlement.  Here students would live in the midst of the poor, each group challenged to learn from the other.   Samuel hoped that the wealth of inheritance and opportunity stored up in Oxford would meet the poverty of life lived amid the mean streets and monotonous labour of </w:t>
      </w:r>
      <w:r w:rsidR="00A053A6" w:rsidRPr="008430FB">
        <w:rPr>
          <w:rFonts w:ascii="Arial" w:hAnsi="Arial" w:cs="Arial"/>
        </w:rPr>
        <w:t>E</w:t>
      </w:r>
      <w:r w:rsidRPr="008430FB">
        <w:rPr>
          <w:rFonts w:ascii="Arial" w:hAnsi="Arial" w:cs="Arial"/>
        </w:rPr>
        <w:t xml:space="preserve">ast London.’   </w:t>
      </w:r>
    </w:p>
    <w:p w:rsidR="00797799" w:rsidRPr="008430FB" w:rsidRDefault="00AD4F6C" w:rsidP="001B49A4">
      <w:pPr>
        <w:jc w:val="both"/>
        <w:rPr>
          <w:rFonts w:ascii="Arial" w:hAnsi="Arial" w:cs="Arial"/>
        </w:rPr>
      </w:pPr>
      <w:r w:rsidRPr="008430FB">
        <w:rPr>
          <w:rFonts w:ascii="Arial" w:hAnsi="Arial" w:cs="Arial"/>
        </w:rPr>
        <w:t xml:space="preserve">He </w:t>
      </w:r>
      <w:r w:rsidR="001633CC" w:rsidRPr="008430FB">
        <w:rPr>
          <w:rFonts w:ascii="Arial" w:hAnsi="Arial" w:cs="Arial"/>
        </w:rPr>
        <w:t>wrote:</w:t>
      </w:r>
    </w:p>
    <w:p w:rsidR="001633CC" w:rsidRPr="008430FB" w:rsidRDefault="001633CC" w:rsidP="001B49A4">
      <w:pPr>
        <w:ind w:left="720" w:firstLine="75"/>
        <w:jc w:val="both"/>
        <w:rPr>
          <w:rFonts w:ascii="Arial" w:hAnsi="Arial" w:cs="Arial"/>
        </w:rPr>
      </w:pPr>
      <w:r w:rsidRPr="008430FB">
        <w:rPr>
          <w:rFonts w:ascii="Arial" w:hAnsi="Arial" w:cs="Arial"/>
        </w:rPr>
        <w:t>‘</w:t>
      </w:r>
      <w:r w:rsidR="000A71E0" w:rsidRPr="008430FB">
        <w:rPr>
          <w:rFonts w:ascii="Arial" w:hAnsi="Arial" w:cs="Arial"/>
        </w:rPr>
        <w:t>Anything</w:t>
      </w:r>
      <w:r w:rsidRPr="008430FB">
        <w:rPr>
          <w:rFonts w:ascii="Arial" w:hAnsi="Arial" w:cs="Arial"/>
        </w:rPr>
        <w:t xml:space="preserve"> which mars the grandeur of human life must be brought under a converting influence.  Such influences are the culture that opens to men’s minds the enjoyment of art and literature, knowledge that makes the whole world </w:t>
      </w:r>
      <w:r w:rsidR="000A71E0" w:rsidRPr="008430FB">
        <w:rPr>
          <w:rFonts w:ascii="Arial" w:hAnsi="Arial" w:cs="Arial"/>
        </w:rPr>
        <w:t>alive,</w:t>
      </w:r>
      <w:r w:rsidRPr="008430FB">
        <w:rPr>
          <w:rFonts w:ascii="Arial" w:hAnsi="Arial" w:cs="Arial"/>
        </w:rPr>
        <w:t xml:space="preserve"> and binds together the human family by ties of common interest.  It is small links of friendship that binds classes together.’</w:t>
      </w:r>
    </w:p>
    <w:p w:rsidR="002C3A72" w:rsidRPr="008430FB" w:rsidRDefault="002C3A72" w:rsidP="001B49A4">
      <w:pPr>
        <w:jc w:val="both"/>
        <w:rPr>
          <w:rFonts w:ascii="Arial" w:hAnsi="Arial" w:cs="Arial"/>
        </w:rPr>
      </w:pPr>
      <w:r w:rsidRPr="008430FB">
        <w:rPr>
          <w:rFonts w:ascii="Arial" w:hAnsi="Arial" w:cs="Arial"/>
        </w:rPr>
        <w:t xml:space="preserve">Hampstead </w:t>
      </w:r>
      <w:r w:rsidR="00A053A6" w:rsidRPr="008430FB">
        <w:rPr>
          <w:rFonts w:ascii="Arial" w:hAnsi="Arial" w:cs="Arial"/>
        </w:rPr>
        <w:t>G</w:t>
      </w:r>
      <w:r w:rsidRPr="008430FB">
        <w:rPr>
          <w:rFonts w:ascii="Arial" w:hAnsi="Arial" w:cs="Arial"/>
        </w:rPr>
        <w:t xml:space="preserve">arden </w:t>
      </w:r>
      <w:r w:rsidR="008430FB">
        <w:rPr>
          <w:rFonts w:ascii="Arial" w:hAnsi="Arial" w:cs="Arial"/>
        </w:rPr>
        <w:t>Suburb</w:t>
      </w:r>
      <w:r w:rsidRPr="008430FB">
        <w:rPr>
          <w:rFonts w:ascii="Arial" w:hAnsi="Arial" w:cs="Arial"/>
        </w:rPr>
        <w:t xml:space="preserve"> was a project of Henrietta’s</w:t>
      </w:r>
      <w:r w:rsidR="008430FB">
        <w:rPr>
          <w:rFonts w:ascii="Arial" w:hAnsi="Arial" w:cs="Arial"/>
        </w:rPr>
        <w:t>.</w:t>
      </w:r>
    </w:p>
    <w:p w:rsidR="002C3A72" w:rsidRPr="008430FB" w:rsidRDefault="002C3A72" w:rsidP="001B49A4">
      <w:pPr>
        <w:ind w:left="720"/>
        <w:jc w:val="both"/>
        <w:rPr>
          <w:rFonts w:ascii="Arial" w:hAnsi="Arial" w:cs="Arial"/>
        </w:rPr>
      </w:pPr>
      <w:r w:rsidRPr="008430FB">
        <w:rPr>
          <w:rFonts w:ascii="Arial" w:hAnsi="Arial" w:cs="Arial"/>
        </w:rPr>
        <w:lastRenderedPageBreak/>
        <w:t xml:space="preserve">Lord Beveridge said of her: ‘The canon had with him another creature of equal force.   We young people of the canon’s house often spoke irreverently of Henrietta, but our irreverence was a cloak for profound respect.’   </w:t>
      </w:r>
    </w:p>
    <w:p w:rsidR="002C3A72" w:rsidRPr="008430FB" w:rsidRDefault="002C3A72" w:rsidP="001B49A4">
      <w:pPr>
        <w:jc w:val="both"/>
        <w:rPr>
          <w:rFonts w:ascii="Arial" w:hAnsi="Arial" w:cs="Arial"/>
        </w:rPr>
      </w:pPr>
      <w:r w:rsidRPr="008430FB">
        <w:rPr>
          <w:rFonts w:ascii="Arial" w:hAnsi="Arial" w:cs="Arial"/>
        </w:rPr>
        <w:t xml:space="preserve">Another alumnus wrote of her; </w:t>
      </w:r>
    </w:p>
    <w:p w:rsidR="00797799" w:rsidRPr="008430FB" w:rsidRDefault="002C3A72" w:rsidP="001B49A4">
      <w:pPr>
        <w:ind w:left="720"/>
        <w:jc w:val="both"/>
        <w:rPr>
          <w:rFonts w:ascii="Arial" w:hAnsi="Arial" w:cs="Arial"/>
        </w:rPr>
      </w:pPr>
      <w:r w:rsidRPr="008430FB">
        <w:rPr>
          <w:rFonts w:ascii="Arial" w:hAnsi="Arial" w:cs="Arial"/>
        </w:rPr>
        <w:t xml:space="preserve">‘Mrs Barnett is </w:t>
      </w:r>
      <w:r w:rsidR="00797799" w:rsidRPr="008430FB">
        <w:rPr>
          <w:rFonts w:ascii="Arial" w:hAnsi="Arial" w:cs="Arial"/>
        </w:rPr>
        <w:t xml:space="preserve">… </w:t>
      </w:r>
      <w:r w:rsidRPr="008430FB">
        <w:rPr>
          <w:rFonts w:ascii="Arial" w:hAnsi="Arial" w:cs="Arial"/>
        </w:rPr>
        <w:t xml:space="preserve">Prior and prioress of this place – the noble head – a fine, bright-eyed vigorous woman she appears, </w:t>
      </w:r>
      <w:r w:rsidR="00797799" w:rsidRPr="008430FB">
        <w:rPr>
          <w:rFonts w:ascii="Arial" w:hAnsi="Arial" w:cs="Arial"/>
        </w:rPr>
        <w:t xml:space="preserve">and one that will have her own way and not be sparing of her own  opinions.’      </w:t>
      </w:r>
      <w:r w:rsidR="000A71E0" w:rsidRPr="008430FB">
        <w:rPr>
          <w:rFonts w:ascii="Arial" w:hAnsi="Arial" w:cs="Arial"/>
        </w:rPr>
        <w:t>[Clearly</w:t>
      </w:r>
      <w:r w:rsidR="00797799" w:rsidRPr="008430FB">
        <w:rPr>
          <w:rFonts w:ascii="Arial" w:hAnsi="Arial" w:cs="Arial"/>
        </w:rPr>
        <w:t xml:space="preserve"> somewhat better loved and respected than Trollop’s Mrs </w:t>
      </w:r>
      <w:r w:rsidR="000A71E0" w:rsidRPr="008430FB">
        <w:rPr>
          <w:rFonts w:ascii="Arial" w:hAnsi="Arial" w:cs="Arial"/>
        </w:rPr>
        <w:t>Proudly</w:t>
      </w:r>
      <w:r w:rsidR="00797799" w:rsidRPr="008430FB">
        <w:rPr>
          <w:rFonts w:ascii="Arial" w:hAnsi="Arial" w:cs="Arial"/>
        </w:rPr>
        <w:t>.]</w:t>
      </w:r>
    </w:p>
    <w:p w:rsidR="00AD4F6C" w:rsidRPr="008430FB" w:rsidRDefault="00797799" w:rsidP="001B49A4">
      <w:pPr>
        <w:jc w:val="both"/>
        <w:rPr>
          <w:rFonts w:ascii="Arial" w:hAnsi="Arial" w:cs="Arial"/>
        </w:rPr>
      </w:pPr>
      <w:r w:rsidRPr="008430FB">
        <w:rPr>
          <w:rFonts w:ascii="Arial" w:hAnsi="Arial" w:cs="Arial"/>
        </w:rPr>
        <w:t xml:space="preserve">Henrietta’s own contribution to the couple’s legacy is </w:t>
      </w:r>
      <w:r w:rsidR="000A71E0" w:rsidRPr="008430FB">
        <w:rPr>
          <w:rFonts w:ascii="Arial" w:hAnsi="Arial" w:cs="Arial"/>
        </w:rPr>
        <w:t>Hampstead</w:t>
      </w:r>
      <w:r w:rsidRPr="008430FB">
        <w:rPr>
          <w:rFonts w:ascii="Arial" w:hAnsi="Arial" w:cs="Arial"/>
        </w:rPr>
        <w:t xml:space="preserve"> </w:t>
      </w:r>
      <w:r w:rsidR="002C7E40" w:rsidRPr="008430FB">
        <w:rPr>
          <w:rFonts w:ascii="Arial" w:hAnsi="Arial" w:cs="Arial"/>
        </w:rPr>
        <w:t>G</w:t>
      </w:r>
      <w:r w:rsidRPr="008430FB">
        <w:rPr>
          <w:rFonts w:ascii="Arial" w:hAnsi="Arial" w:cs="Arial"/>
        </w:rPr>
        <w:t xml:space="preserve">arden </w:t>
      </w:r>
      <w:r w:rsidR="008430FB">
        <w:rPr>
          <w:rFonts w:ascii="Arial" w:hAnsi="Arial" w:cs="Arial"/>
        </w:rPr>
        <w:t>Suburb</w:t>
      </w:r>
      <w:r w:rsidRPr="008430FB">
        <w:rPr>
          <w:rFonts w:ascii="Arial" w:hAnsi="Arial" w:cs="Arial"/>
        </w:rPr>
        <w:t xml:space="preserve">, </w:t>
      </w:r>
      <w:r w:rsidR="000A71E0" w:rsidRPr="008430FB">
        <w:rPr>
          <w:rFonts w:ascii="Arial" w:hAnsi="Arial" w:cs="Arial"/>
        </w:rPr>
        <w:t>where ‘she</w:t>
      </w:r>
      <w:r w:rsidR="00AD4F6C" w:rsidRPr="008430FB">
        <w:rPr>
          <w:rFonts w:ascii="Arial" w:hAnsi="Arial" w:cs="Arial"/>
        </w:rPr>
        <w:t xml:space="preserve"> created a community for people of all classes to live together in beauty and peace.’</w:t>
      </w:r>
    </w:p>
    <w:p w:rsidR="002C7E40" w:rsidRPr="008430FB" w:rsidRDefault="002C7E40" w:rsidP="002C7E40">
      <w:pPr>
        <w:jc w:val="center"/>
        <w:rPr>
          <w:rFonts w:ascii="Arial" w:hAnsi="Arial" w:cs="Arial"/>
          <w:b/>
          <w:color w:val="00B050"/>
        </w:rPr>
      </w:pPr>
      <w:r w:rsidRPr="008430FB">
        <w:rPr>
          <w:rFonts w:ascii="Arial" w:hAnsi="Arial" w:cs="Arial"/>
          <w:b/>
          <w:color w:val="00B050"/>
        </w:rPr>
        <w:t>*** *** *** *** *** ***</w:t>
      </w:r>
      <w:r w:rsidRPr="008430FB">
        <w:rPr>
          <w:rFonts w:ascii="Arial" w:hAnsi="Arial" w:cs="Arial"/>
          <w:b/>
          <w:color w:val="00B050"/>
        </w:rPr>
        <w:t xml:space="preserve"> </w:t>
      </w:r>
    </w:p>
    <w:p w:rsidR="00737B8F" w:rsidRPr="008430FB" w:rsidRDefault="008E47E2" w:rsidP="001B49A4">
      <w:pPr>
        <w:jc w:val="both"/>
        <w:rPr>
          <w:rFonts w:ascii="Arial" w:hAnsi="Arial" w:cs="Arial"/>
        </w:rPr>
      </w:pPr>
      <w:r w:rsidRPr="008430FB">
        <w:rPr>
          <w:rFonts w:ascii="Arial" w:hAnsi="Arial" w:cs="Arial"/>
        </w:rPr>
        <w:t>SADU SUNDAR SINGH was born in Punjab of Sikh parents,</w:t>
      </w:r>
      <w:r w:rsidR="00737B8F" w:rsidRPr="008430FB">
        <w:rPr>
          <w:rFonts w:ascii="Arial" w:hAnsi="Arial" w:cs="Arial"/>
        </w:rPr>
        <w:t xml:space="preserve"> and was first educated at the local Anglican </w:t>
      </w:r>
      <w:r w:rsidR="002C7E40" w:rsidRPr="008430FB">
        <w:rPr>
          <w:rFonts w:ascii="Arial" w:hAnsi="Arial" w:cs="Arial"/>
        </w:rPr>
        <w:t>c</w:t>
      </w:r>
      <w:r w:rsidR="00737B8F" w:rsidRPr="008430FB">
        <w:rPr>
          <w:rFonts w:ascii="Arial" w:hAnsi="Arial" w:cs="Arial"/>
        </w:rPr>
        <w:t>ollege</w:t>
      </w:r>
      <w:r w:rsidR="00A22700" w:rsidRPr="008430FB">
        <w:rPr>
          <w:rFonts w:ascii="Arial" w:hAnsi="Arial" w:cs="Arial"/>
        </w:rPr>
        <w:t xml:space="preserve"> to learn </w:t>
      </w:r>
      <w:r w:rsidR="000A71E0" w:rsidRPr="008430FB">
        <w:rPr>
          <w:rFonts w:ascii="Arial" w:hAnsi="Arial" w:cs="Arial"/>
        </w:rPr>
        <w:t>English</w:t>
      </w:r>
      <w:r w:rsidR="00737B8F" w:rsidRPr="008430FB">
        <w:rPr>
          <w:rFonts w:ascii="Arial" w:hAnsi="Arial" w:cs="Arial"/>
        </w:rPr>
        <w:t>.</w:t>
      </w:r>
      <w:r w:rsidR="00A22700" w:rsidRPr="008430FB">
        <w:rPr>
          <w:rFonts w:ascii="Arial" w:hAnsi="Arial" w:cs="Arial"/>
        </w:rPr>
        <w:t xml:space="preserve">  </w:t>
      </w:r>
      <w:r w:rsidR="00737B8F" w:rsidRPr="008430FB">
        <w:rPr>
          <w:rFonts w:ascii="Arial" w:hAnsi="Arial" w:cs="Arial"/>
        </w:rPr>
        <w:t xml:space="preserve"> At age 14 his mother died, and the Anglican priests he spoke to were unable to answer his questions in a satisfactory way.   He resolved to throw himself under a train, but first asked that if there was a true god it might present itself; </w:t>
      </w:r>
      <w:r w:rsidR="00A22700" w:rsidRPr="008430FB">
        <w:rPr>
          <w:rFonts w:ascii="Arial" w:hAnsi="Arial" w:cs="Arial"/>
        </w:rPr>
        <w:t xml:space="preserve">and he immediately experienced a vision of Jesus.   </w:t>
      </w:r>
    </w:p>
    <w:p w:rsidR="00737B8F" w:rsidRPr="008430FB" w:rsidRDefault="00A22700" w:rsidP="001B49A4">
      <w:pPr>
        <w:jc w:val="both"/>
        <w:rPr>
          <w:rFonts w:ascii="Arial" w:hAnsi="Arial" w:cs="Arial"/>
        </w:rPr>
      </w:pPr>
      <w:r w:rsidRPr="008430FB">
        <w:rPr>
          <w:rFonts w:ascii="Arial" w:hAnsi="Arial" w:cs="Arial"/>
        </w:rPr>
        <w:t xml:space="preserve">At age 16 Sundar was </w:t>
      </w:r>
      <w:r w:rsidR="008E47E2" w:rsidRPr="008430FB">
        <w:rPr>
          <w:rFonts w:ascii="Arial" w:hAnsi="Arial" w:cs="Arial"/>
        </w:rPr>
        <w:t>baptised, despite parental opposition</w:t>
      </w:r>
      <w:r w:rsidR="002C7E40" w:rsidRPr="008430FB">
        <w:rPr>
          <w:rFonts w:ascii="Arial" w:hAnsi="Arial" w:cs="Arial"/>
        </w:rPr>
        <w:t>, i</w:t>
      </w:r>
      <w:r w:rsidR="008E47E2" w:rsidRPr="008430FB">
        <w:rPr>
          <w:rFonts w:ascii="Arial" w:hAnsi="Arial" w:cs="Arial"/>
        </w:rPr>
        <w:t xml:space="preserve">nto the Anglican </w:t>
      </w:r>
      <w:r w:rsidR="000A71E0" w:rsidRPr="008430FB">
        <w:rPr>
          <w:rFonts w:ascii="Arial" w:hAnsi="Arial" w:cs="Arial"/>
        </w:rPr>
        <w:t>Church</w:t>
      </w:r>
      <w:r w:rsidR="008E47E2" w:rsidRPr="008430FB">
        <w:rPr>
          <w:rFonts w:ascii="Arial" w:hAnsi="Arial" w:cs="Arial"/>
        </w:rPr>
        <w:t xml:space="preserve"> at Simla in 1905.</w:t>
      </w:r>
      <w:r w:rsidR="00737B8F" w:rsidRPr="008430FB">
        <w:rPr>
          <w:rFonts w:ascii="Arial" w:hAnsi="Arial" w:cs="Arial"/>
        </w:rPr>
        <w:t xml:space="preserve">  His brother</w:t>
      </w:r>
      <w:r w:rsidRPr="008430FB">
        <w:rPr>
          <w:rFonts w:ascii="Arial" w:hAnsi="Arial" w:cs="Arial"/>
        </w:rPr>
        <w:t>, Raj</w:t>
      </w:r>
      <w:r w:rsidR="000A71E0" w:rsidRPr="008430FB">
        <w:rPr>
          <w:rFonts w:ascii="Arial" w:hAnsi="Arial" w:cs="Arial"/>
        </w:rPr>
        <w:t>en</w:t>
      </w:r>
      <w:r w:rsidRPr="008430FB">
        <w:rPr>
          <w:rFonts w:ascii="Arial" w:hAnsi="Arial" w:cs="Arial"/>
        </w:rPr>
        <w:t>d</w:t>
      </w:r>
      <w:r w:rsidR="000A71E0" w:rsidRPr="008430FB">
        <w:rPr>
          <w:rFonts w:ascii="Arial" w:hAnsi="Arial" w:cs="Arial"/>
        </w:rPr>
        <w:t>er</w:t>
      </w:r>
      <w:r w:rsidRPr="008430FB">
        <w:rPr>
          <w:rFonts w:ascii="Arial" w:hAnsi="Arial" w:cs="Arial"/>
        </w:rPr>
        <w:t xml:space="preserve"> Singh,</w:t>
      </w:r>
      <w:r w:rsidR="000A71E0" w:rsidRPr="008430FB">
        <w:rPr>
          <w:rFonts w:ascii="Arial" w:hAnsi="Arial" w:cs="Arial"/>
        </w:rPr>
        <w:t xml:space="preserve"> a</w:t>
      </w:r>
      <w:r w:rsidR="00737B8F" w:rsidRPr="008430FB">
        <w:rPr>
          <w:rFonts w:ascii="Arial" w:hAnsi="Arial" w:cs="Arial"/>
        </w:rPr>
        <w:t xml:space="preserve">ttempted to poison him several times: snakes were thrown into his house by people in the area, until he was rescued by a </w:t>
      </w:r>
      <w:r w:rsidRPr="008430FB">
        <w:rPr>
          <w:rFonts w:ascii="Arial" w:hAnsi="Arial" w:cs="Arial"/>
        </w:rPr>
        <w:t xml:space="preserve">British </w:t>
      </w:r>
      <w:r w:rsidR="00737B8F" w:rsidRPr="008430FB">
        <w:rPr>
          <w:rFonts w:ascii="Arial" w:hAnsi="Arial" w:cs="Arial"/>
        </w:rPr>
        <w:t>Christian.   He was cared for under the auspices of the Anglican diocese of Lahore</w:t>
      </w:r>
      <w:r w:rsidR="00622DA0" w:rsidRPr="008430FB">
        <w:rPr>
          <w:rFonts w:ascii="Arial" w:hAnsi="Arial" w:cs="Arial"/>
        </w:rPr>
        <w:t>.</w:t>
      </w:r>
    </w:p>
    <w:p w:rsidR="00C745E2" w:rsidRPr="008430FB" w:rsidRDefault="00737B8F" w:rsidP="001B49A4">
      <w:pPr>
        <w:jc w:val="both"/>
        <w:rPr>
          <w:rFonts w:ascii="Arial" w:hAnsi="Arial" w:cs="Arial"/>
        </w:rPr>
      </w:pPr>
      <w:r w:rsidRPr="008430FB">
        <w:rPr>
          <w:rFonts w:ascii="Arial" w:hAnsi="Arial" w:cs="Arial"/>
        </w:rPr>
        <w:t>He was known as ‘the apostle of the bleeding feet, because</w:t>
      </w:r>
      <w:r w:rsidR="00A22700" w:rsidRPr="008430FB">
        <w:rPr>
          <w:rFonts w:ascii="Arial" w:hAnsi="Arial" w:cs="Arial"/>
        </w:rPr>
        <w:t xml:space="preserve"> </w:t>
      </w:r>
      <w:r w:rsidR="002C7E40" w:rsidRPr="008430FB">
        <w:rPr>
          <w:rFonts w:ascii="Arial" w:hAnsi="Arial" w:cs="Arial"/>
        </w:rPr>
        <w:t>h</w:t>
      </w:r>
      <w:r w:rsidR="008E47E2" w:rsidRPr="008430FB">
        <w:rPr>
          <w:rFonts w:ascii="Arial" w:hAnsi="Arial" w:cs="Arial"/>
        </w:rPr>
        <w:t xml:space="preserve">e devised a way of evangelising that he hoped Indians would understand, by donning the robes of a holy man; a SADU, and travelled around India, Nepal and </w:t>
      </w:r>
      <w:r w:rsidR="000A71E0" w:rsidRPr="008430FB">
        <w:rPr>
          <w:rFonts w:ascii="Arial" w:hAnsi="Arial" w:cs="Arial"/>
        </w:rPr>
        <w:t>Tibet</w:t>
      </w:r>
      <w:r w:rsidR="008E47E2" w:rsidRPr="008430FB">
        <w:rPr>
          <w:rFonts w:ascii="Arial" w:hAnsi="Arial" w:cs="Arial"/>
        </w:rPr>
        <w:t xml:space="preserve">. </w:t>
      </w:r>
      <w:r w:rsidR="00A22700" w:rsidRPr="008430FB">
        <w:rPr>
          <w:rFonts w:ascii="Arial" w:hAnsi="Arial" w:cs="Arial"/>
        </w:rPr>
        <w:t xml:space="preserve">  He said: </w:t>
      </w:r>
    </w:p>
    <w:p w:rsidR="00E677CA" w:rsidRPr="008430FB" w:rsidRDefault="00A22700" w:rsidP="001B49A4">
      <w:pPr>
        <w:ind w:left="720"/>
        <w:jc w:val="both"/>
        <w:rPr>
          <w:rFonts w:ascii="Arial" w:hAnsi="Arial" w:cs="Arial"/>
        </w:rPr>
      </w:pPr>
      <w:r w:rsidRPr="008430FB">
        <w:rPr>
          <w:rFonts w:ascii="Arial" w:hAnsi="Arial" w:cs="Arial"/>
        </w:rPr>
        <w:t>‘I am not worthy to follow in the steps of my lord; but, like him, I want no home; no possessions</w:t>
      </w:r>
      <w:r w:rsidR="002C7E40" w:rsidRPr="008430FB">
        <w:rPr>
          <w:rFonts w:ascii="Arial" w:hAnsi="Arial" w:cs="Arial"/>
        </w:rPr>
        <w:t>.</w:t>
      </w:r>
      <w:r w:rsidR="000A71E0" w:rsidRPr="008430FB">
        <w:rPr>
          <w:rFonts w:ascii="Arial" w:hAnsi="Arial" w:cs="Arial"/>
        </w:rPr>
        <w:t xml:space="preserve"> </w:t>
      </w:r>
      <w:r w:rsidR="002C7E40" w:rsidRPr="008430FB">
        <w:rPr>
          <w:rFonts w:ascii="Arial" w:hAnsi="Arial" w:cs="Arial"/>
        </w:rPr>
        <w:t>L</w:t>
      </w:r>
      <w:r w:rsidR="000A71E0" w:rsidRPr="008430FB">
        <w:rPr>
          <w:rFonts w:ascii="Arial" w:hAnsi="Arial" w:cs="Arial"/>
        </w:rPr>
        <w:t>ike</w:t>
      </w:r>
      <w:r w:rsidRPr="008430FB">
        <w:rPr>
          <w:rFonts w:ascii="Arial" w:hAnsi="Arial" w:cs="Arial"/>
        </w:rPr>
        <w:t xml:space="preserve"> him I will belong to the road, sharing the sufferings of </w:t>
      </w:r>
      <w:r w:rsidR="00E677CA" w:rsidRPr="008430FB">
        <w:rPr>
          <w:rFonts w:ascii="Arial" w:hAnsi="Arial" w:cs="Arial"/>
        </w:rPr>
        <w:t>my people</w:t>
      </w:r>
      <w:r w:rsidR="002C7E40" w:rsidRPr="008430FB">
        <w:rPr>
          <w:rFonts w:ascii="Arial" w:hAnsi="Arial" w:cs="Arial"/>
        </w:rPr>
        <w:t>,</w:t>
      </w:r>
      <w:r w:rsidR="00E677CA" w:rsidRPr="008430FB">
        <w:rPr>
          <w:rFonts w:ascii="Arial" w:hAnsi="Arial" w:cs="Arial"/>
        </w:rPr>
        <w:t xml:space="preserve"> eating with those who will give me shelter</w:t>
      </w:r>
      <w:r w:rsidR="000A71E0" w:rsidRPr="008430FB">
        <w:rPr>
          <w:rFonts w:ascii="Arial" w:hAnsi="Arial" w:cs="Arial"/>
        </w:rPr>
        <w:t xml:space="preserve"> </w:t>
      </w:r>
      <w:r w:rsidR="00E677CA" w:rsidRPr="008430FB">
        <w:rPr>
          <w:rFonts w:ascii="Arial" w:hAnsi="Arial" w:cs="Arial"/>
        </w:rPr>
        <w:t>and telling all men of the love of God.’</w:t>
      </w:r>
    </w:p>
    <w:p w:rsidR="00E677CA" w:rsidRPr="008430FB" w:rsidRDefault="00E677CA" w:rsidP="001B49A4">
      <w:pPr>
        <w:jc w:val="both"/>
        <w:rPr>
          <w:rFonts w:ascii="Arial" w:hAnsi="Arial" w:cs="Arial"/>
        </w:rPr>
      </w:pPr>
      <w:r w:rsidRPr="008430FB">
        <w:rPr>
          <w:rFonts w:ascii="Arial" w:hAnsi="Arial" w:cs="Arial"/>
        </w:rPr>
        <w:t>He began his travels, through Kashmir, Afghanistan, Baluchistan, the north-</w:t>
      </w:r>
      <w:r w:rsidR="000A71E0" w:rsidRPr="008430FB">
        <w:rPr>
          <w:rFonts w:ascii="Arial" w:hAnsi="Arial" w:cs="Arial"/>
        </w:rPr>
        <w:t>west frontier</w:t>
      </w:r>
      <w:r w:rsidRPr="008430FB">
        <w:rPr>
          <w:rFonts w:ascii="Arial" w:hAnsi="Arial" w:cs="Arial"/>
        </w:rPr>
        <w:t xml:space="preserve">, infested with brigands.  He suffered arrest and stoning for his beliefs.   In 1908 he visited </w:t>
      </w:r>
      <w:r w:rsidR="000A71E0" w:rsidRPr="008430FB">
        <w:rPr>
          <w:rFonts w:ascii="Arial" w:hAnsi="Arial" w:cs="Arial"/>
        </w:rPr>
        <w:t>Tibet</w:t>
      </w:r>
      <w:r w:rsidRPr="008430FB">
        <w:rPr>
          <w:rFonts w:ascii="Arial" w:hAnsi="Arial" w:cs="Arial"/>
        </w:rPr>
        <w:t xml:space="preserve"> and was appalled at the wretched living conditions of the people.   He travelled to Bombay, hoping to get a passage to Palestine, but was refused a permit, and returned to the north.</w:t>
      </w:r>
    </w:p>
    <w:p w:rsidR="002C5067" w:rsidRPr="008430FB" w:rsidRDefault="00E677CA" w:rsidP="001B49A4">
      <w:pPr>
        <w:jc w:val="both"/>
        <w:rPr>
          <w:rFonts w:ascii="Arial" w:hAnsi="Arial" w:cs="Arial"/>
        </w:rPr>
      </w:pPr>
      <w:r w:rsidRPr="008430FB">
        <w:rPr>
          <w:rFonts w:ascii="Arial" w:hAnsi="Arial" w:cs="Arial"/>
        </w:rPr>
        <w:t xml:space="preserve">Despite having been cared for by Anglicans, </w:t>
      </w:r>
      <w:r w:rsidR="000A71E0" w:rsidRPr="008430FB">
        <w:rPr>
          <w:rFonts w:ascii="Arial" w:hAnsi="Arial" w:cs="Arial"/>
        </w:rPr>
        <w:t>Sundar</w:t>
      </w:r>
      <w:r w:rsidRPr="008430FB">
        <w:rPr>
          <w:rFonts w:ascii="Arial" w:hAnsi="Arial" w:cs="Arial"/>
        </w:rPr>
        <w:t xml:space="preserve"> Singh </w:t>
      </w:r>
      <w:r w:rsidR="002C5067" w:rsidRPr="008430FB">
        <w:rPr>
          <w:rFonts w:ascii="Arial" w:hAnsi="Arial" w:cs="Arial"/>
        </w:rPr>
        <w:t xml:space="preserve">had little or no notion of Anglican ‘proprieties,’ </w:t>
      </w:r>
      <w:r w:rsidRPr="008430FB">
        <w:rPr>
          <w:rFonts w:ascii="Arial" w:hAnsi="Arial" w:cs="Arial"/>
        </w:rPr>
        <w:t xml:space="preserve">and even </w:t>
      </w:r>
      <w:r w:rsidR="00C745E2" w:rsidRPr="008430FB">
        <w:rPr>
          <w:rFonts w:ascii="Arial" w:hAnsi="Arial" w:cs="Arial"/>
        </w:rPr>
        <w:t xml:space="preserve">less </w:t>
      </w:r>
      <w:r w:rsidRPr="008430FB">
        <w:rPr>
          <w:rFonts w:ascii="Arial" w:hAnsi="Arial" w:cs="Arial"/>
        </w:rPr>
        <w:t xml:space="preserve">so in 1909 when he enrolled for training </w:t>
      </w:r>
      <w:r w:rsidR="002C5067" w:rsidRPr="008430FB">
        <w:rPr>
          <w:rFonts w:ascii="Arial" w:hAnsi="Arial" w:cs="Arial"/>
        </w:rPr>
        <w:t xml:space="preserve">for ministry at Lahore. He was ostracised and only met his peers at mealtimes and for prayers.    After </w:t>
      </w:r>
      <w:r w:rsidR="002C7E40" w:rsidRPr="008430FB">
        <w:rPr>
          <w:rFonts w:ascii="Arial" w:hAnsi="Arial" w:cs="Arial"/>
        </w:rPr>
        <w:t>eight</w:t>
      </w:r>
      <w:r w:rsidR="002C5067" w:rsidRPr="008430FB">
        <w:rPr>
          <w:rFonts w:ascii="Arial" w:hAnsi="Arial" w:cs="Arial"/>
        </w:rPr>
        <w:t xml:space="preserve"> months, in July 1910, he emerged from training, having been instructed to wear </w:t>
      </w:r>
      <w:r w:rsidR="000A71E0" w:rsidRPr="008430FB">
        <w:rPr>
          <w:rFonts w:ascii="Arial" w:hAnsi="Arial" w:cs="Arial"/>
        </w:rPr>
        <w:t>Anglican clerical</w:t>
      </w:r>
      <w:r w:rsidR="002C5067" w:rsidRPr="008430FB">
        <w:rPr>
          <w:rFonts w:ascii="Arial" w:hAnsi="Arial" w:cs="Arial"/>
        </w:rPr>
        <w:t xml:space="preserve"> dress</w:t>
      </w:r>
      <w:r w:rsidR="002C7E40" w:rsidRPr="008430FB">
        <w:rPr>
          <w:rFonts w:ascii="Arial" w:hAnsi="Arial" w:cs="Arial"/>
        </w:rPr>
        <w:t>,</w:t>
      </w:r>
      <w:r w:rsidR="002C5067" w:rsidRPr="008430FB">
        <w:rPr>
          <w:rFonts w:ascii="Arial" w:hAnsi="Arial" w:cs="Arial"/>
        </w:rPr>
        <w:t xml:space="preserve"> sing English hymns </w:t>
      </w:r>
      <w:r w:rsidR="000A71E0" w:rsidRPr="008430FB">
        <w:rPr>
          <w:rFonts w:ascii="Arial" w:hAnsi="Arial" w:cs="Arial"/>
        </w:rPr>
        <w:t>and not</w:t>
      </w:r>
      <w:r w:rsidR="002C5067" w:rsidRPr="008430FB">
        <w:rPr>
          <w:rFonts w:ascii="Arial" w:hAnsi="Arial" w:cs="Arial"/>
        </w:rPr>
        <w:t xml:space="preserve"> to preach outside his parish without permission!!!  He was horrified that his Christian compatriots adopted all the trappings of Anglican worship and felt that the church’s way of going on to be in total opposition to the message of </w:t>
      </w:r>
      <w:r w:rsidR="000A71E0" w:rsidRPr="008430FB">
        <w:rPr>
          <w:rFonts w:ascii="Arial" w:hAnsi="Arial" w:cs="Arial"/>
        </w:rPr>
        <w:t>Jesus</w:t>
      </w:r>
      <w:r w:rsidR="002C5067" w:rsidRPr="008430FB">
        <w:rPr>
          <w:rFonts w:ascii="Arial" w:hAnsi="Arial" w:cs="Arial"/>
        </w:rPr>
        <w:t>. He wrote:</w:t>
      </w:r>
    </w:p>
    <w:p w:rsidR="002C5067" w:rsidRPr="008430FB" w:rsidRDefault="002C5067" w:rsidP="001B49A4">
      <w:pPr>
        <w:ind w:left="720"/>
        <w:jc w:val="both"/>
        <w:rPr>
          <w:rFonts w:ascii="Arial" w:hAnsi="Arial" w:cs="Arial"/>
        </w:rPr>
      </w:pPr>
      <w:r w:rsidRPr="008430FB">
        <w:rPr>
          <w:rFonts w:ascii="Arial" w:hAnsi="Arial" w:cs="Arial"/>
        </w:rPr>
        <w:t>‘</w:t>
      </w:r>
      <w:r w:rsidR="000A71E0" w:rsidRPr="008430FB">
        <w:rPr>
          <w:rFonts w:ascii="Arial" w:hAnsi="Arial" w:cs="Arial"/>
        </w:rPr>
        <w:t>What</w:t>
      </w:r>
      <w:r w:rsidRPr="008430FB">
        <w:rPr>
          <w:rFonts w:ascii="Arial" w:hAnsi="Arial" w:cs="Arial"/>
        </w:rPr>
        <w:t xml:space="preserve"> is truth?  Not a doctrine or dogma, but Jesus Christ himself.  </w:t>
      </w:r>
      <w:r w:rsidR="00BA249E" w:rsidRPr="008430FB">
        <w:rPr>
          <w:rFonts w:ascii="Arial" w:hAnsi="Arial" w:cs="Arial"/>
        </w:rPr>
        <w:t xml:space="preserve">Some friends once asked me what I thought of western civilisation.  I told them I did not see real civilisation, </w:t>
      </w:r>
      <w:r w:rsidR="00BA249E" w:rsidRPr="008430FB">
        <w:rPr>
          <w:rFonts w:ascii="Arial" w:hAnsi="Arial" w:cs="Arial"/>
        </w:rPr>
        <w:lastRenderedPageBreak/>
        <w:t>but animalism.   People do not know Christ; do not live with him.   They have learned how to dress, eat and be pu</w:t>
      </w:r>
      <w:bookmarkStart w:id="0" w:name="_GoBack"/>
      <w:bookmarkEnd w:id="0"/>
      <w:r w:rsidR="00BA249E" w:rsidRPr="008430FB">
        <w:rPr>
          <w:rFonts w:ascii="Arial" w:hAnsi="Arial" w:cs="Arial"/>
        </w:rPr>
        <w:t xml:space="preserve">nctual.   They are trained animals.’    </w:t>
      </w:r>
    </w:p>
    <w:p w:rsidR="002C5067" w:rsidRPr="008430FB" w:rsidRDefault="00BA249E" w:rsidP="001B49A4">
      <w:pPr>
        <w:jc w:val="both"/>
        <w:rPr>
          <w:rFonts w:ascii="Arial" w:hAnsi="Arial" w:cs="Arial"/>
        </w:rPr>
      </w:pPr>
      <w:r w:rsidRPr="008430FB">
        <w:rPr>
          <w:rFonts w:ascii="Arial" w:hAnsi="Arial" w:cs="Arial"/>
        </w:rPr>
        <w:t>During his 20’s, however, Sundar became something of a celebrity, having his picture on newspapers all over the Christian world.   His father, who became a convert, paid for him to travel to England, and by the time he was 30 he</w:t>
      </w:r>
      <w:r w:rsidR="00AF2538" w:rsidRPr="008430FB">
        <w:rPr>
          <w:rFonts w:ascii="Arial" w:hAnsi="Arial" w:cs="Arial"/>
        </w:rPr>
        <w:t xml:space="preserve"> ha</w:t>
      </w:r>
      <w:r w:rsidRPr="008430FB">
        <w:rPr>
          <w:rFonts w:ascii="Arial" w:hAnsi="Arial" w:cs="Arial"/>
        </w:rPr>
        <w:t xml:space="preserve">d visited America, Australia, the </w:t>
      </w:r>
      <w:r w:rsidR="000A71E0" w:rsidRPr="008430FB">
        <w:rPr>
          <w:rFonts w:ascii="Arial" w:hAnsi="Arial" w:cs="Arial"/>
        </w:rPr>
        <w:t>Far East</w:t>
      </w:r>
      <w:r w:rsidRPr="008430FB">
        <w:rPr>
          <w:rFonts w:ascii="Arial" w:hAnsi="Arial" w:cs="Arial"/>
        </w:rPr>
        <w:t xml:space="preserve"> and Europe.   People remarked that he looked and talked like Jesus must have; there are books of his writings and he often </w:t>
      </w:r>
      <w:r w:rsidR="00C745E2" w:rsidRPr="008430FB">
        <w:rPr>
          <w:rFonts w:ascii="Arial" w:hAnsi="Arial" w:cs="Arial"/>
        </w:rPr>
        <w:t xml:space="preserve">taught in parables. </w:t>
      </w:r>
    </w:p>
    <w:p w:rsidR="00C745E2" w:rsidRPr="008430FB" w:rsidRDefault="00C745E2" w:rsidP="001B49A4">
      <w:pPr>
        <w:jc w:val="both"/>
        <w:rPr>
          <w:rFonts w:ascii="Arial" w:hAnsi="Arial" w:cs="Arial"/>
        </w:rPr>
      </w:pPr>
      <w:r w:rsidRPr="008430FB">
        <w:rPr>
          <w:rFonts w:ascii="Arial" w:hAnsi="Arial" w:cs="Arial"/>
        </w:rPr>
        <w:t xml:space="preserve">Towards the end of his short life, </w:t>
      </w:r>
      <w:r w:rsidR="009B78FD" w:rsidRPr="008430FB">
        <w:rPr>
          <w:rFonts w:ascii="Arial" w:hAnsi="Arial" w:cs="Arial"/>
        </w:rPr>
        <w:t>S</w:t>
      </w:r>
      <w:r w:rsidRPr="008430FB">
        <w:rPr>
          <w:rFonts w:ascii="Arial" w:hAnsi="Arial" w:cs="Arial"/>
        </w:rPr>
        <w:t xml:space="preserve">undar’s </w:t>
      </w:r>
      <w:r w:rsidR="009B78FD" w:rsidRPr="008430FB">
        <w:rPr>
          <w:rFonts w:ascii="Arial" w:hAnsi="Arial" w:cs="Arial"/>
        </w:rPr>
        <w:t>health</w:t>
      </w:r>
      <w:r w:rsidRPr="008430FB">
        <w:rPr>
          <w:rFonts w:ascii="Arial" w:hAnsi="Arial" w:cs="Arial"/>
        </w:rPr>
        <w:t xml:space="preserve"> deteriorated, and, against all advice, he made one last journey into </w:t>
      </w:r>
      <w:r w:rsidR="009B78FD" w:rsidRPr="008430FB">
        <w:rPr>
          <w:rFonts w:ascii="Arial" w:hAnsi="Arial" w:cs="Arial"/>
        </w:rPr>
        <w:t>Tibet</w:t>
      </w:r>
      <w:r w:rsidRPr="008430FB">
        <w:rPr>
          <w:rFonts w:ascii="Arial" w:hAnsi="Arial" w:cs="Arial"/>
        </w:rPr>
        <w:t>, where he disappeared; whether dying of exhaustion or being murdered is completely unknown.</w:t>
      </w:r>
    </w:p>
    <w:p w:rsidR="00C745E2" w:rsidRPr="008430FB" w:rsidRDefault="00C745E2" w:rsidP="001B49A4">
      <w:pPr>
        <w:jc w:val="both"/>
        <w:rPr>
          <w:rFonts w:ascii="Arial" w:hAnsi="Arial" w:cs="Arial"/>
        </w:rPr>
      </w:pPr>
      <w:r w:rsidRPr="008430FB">
        <w:rPr>
          <w:rFonts w:ascii="Arial" w:hAnsi="Arial" w:cs="Arial"/>
        </w:rPr>
        <w:t xml:space="preserve">If you remember the light-handed oversight of Ini Kopuria in the Solomon </w:t>
      </w:r>
      <w:r w:rsidR="009B78FD" w:rsidRPr="008430FB">
        <w:rPr>
          <w:rFonts w:ascii="Arial" w:hAnsi="Arial" w:cs="Arial"/>
        </w:rPr>
        <w:t>I</w:t>
      </w:r>
      <w:r w:rsidRPr="008430FB">
        <w:rPr>
          <w:rFonts w:ascii="Arial" w:hAnsi="Arial" w:cs="Arial"/>
        </w:rPr>
        <w:t xml:space="preserve">slands, it is enlightening to compare </w:t>
      </w:r>
      <w:r w:rsidR="009B78FD" w:rsidRPr="008430FB">
        <w:rPr>
          <w:rFonts w:ascii="Arial" w:hAnsi="Arial" w:cs="Arial"/>
        </w:rPr>
        <w:t>Sundar’s</w:t>
      </w:r>
      <w:r w:rsidRPr="008430FB">
        <w:rPr>
          <w:rFonts w:ascii="Arial" w:hAnsi="Arial" w:cs="Arial"/>
        </w:rPr>
        <w:t xml:space="preserve"> experience with his; and the two very different models of mission.</w:t>
      </w:r>
    </w:p>
    <w:p w:rsidR="00AF2538" w:rsidRPr="008430FB" w:rsidRDefault="00AF2538" w:rsidP="00AF2538">
      <w:pPr>
        <w:jc w:val="center"/>
        <w:rPr>
          <w:rFonts w:ascii="Arial" w:hAnsi="Arial" w:cs="Arial"/>
          <w:b/>
          <w:color w:val="00B050"/>
        </w:rPr>
      </w:pPr>
      <w:r w:rsidRPr="008430FB">
        <w:rPr>
          <w:rFonts w:ascii="Arial" w:hAnsi="Arial" w:cs="Arial"/>
          <w:b/>
          <w:color w:val="00B050"/>
        </w:rPr>
        <w:t>*** *** *** *** *** ***</w:t>
      </w:r>
    </w:p>
    <w:p w:rsidR="00E677CA" w:rsidRPr="008430FB" w:rsidRDefault="00BA52A9" w:rsidP="001B49A4">
      <w:pPr>
        <w:jc w:val="both"/>
        <w:rPr>
          <w:rFonts w:ascii="Arial" w:hAnsi="Arial" w:cs="Arial"/>
        </w:rPr>
      </w:pPr>
      <w:r w:rsidRPr="008430FB">
        <w:rPr>
          <w:rFonts w:ascii="Arial" w:hAnsi="Arial" w:cs="Arial"/>
        </w:rPr>
        <w:t xml:space="preserve">The </w:t>
      </w:r>
      <w:r w:rsidR="00FD6E49" w:rsidRPr="008430FB">
        <w:rPr>
          <w:rFonts w:ascii="Arial" w:hAnsi="Arial" w:cs="Arial"/>
        </w:rPr>
        <w:t xml:space="preserve">PRAYER </w:t>
      </w:r>
      <w:r w:rsidRPr="008430FB">
        <w:rPr>
          <w:rFonts w:ascii="Arial" w:hAnsi="Arial" w:cs="Arial"/>
        </w:rPr>
        <w:t>of St RICHARD:</w:t>
      </w:r>
    </w:p>
    <w:p w:rsidR="00BA52A9" w:rsidRPr="008430FB" w:rsidRDefault="00FD6E49" w:rsidP="001B49A4">
      <w:pPr>
        <w:jc w:val="both"/>
        <w:rPr>
          <w:rFonts w:ascii="Arial" w:hAnsi="Arial" w:cs="Arial"/>
        </w:rPr>
      </w:pPr>
      <w:r w:rsidRPr="008430FB">
        <w:rPr>
          <w:rFonts w:ascii="Arial" w:hAnsi="Arial" w:cs="Arial"/>
        </w:rPr>
        <w:t>Thanks be to thee, O Lord Jesus Christ, for all the benefits thou hast given us; for all the pain and insults thou hast borne for us. O most merciful redeemer, friend and brother, may we know thee more clearly, love thee more dearly, and follow thee more nearly; for thine own sake.</w:t>
      </w:r>
    </w:p>
    <w:p w:rsidR="00FD6E49" w:rsidRPr="008430FB" w:rsidRDefault="00FD6E49" w:rsidP="001B49A4">
      <w:pPr>
        <w:jc w:val="both"/>
        <w:rPr>
          <w:rFonts w:ascii="Arial" w:hAnsi="Arial" w:cs="Arial"/>
        </w:rPr>
      </w:pPr>
      <w:r w:rsidRPr="008430FB">
        <w:rPr>
          <w:rFonts w:ascii="Arial" w:hAnsi="Arial" w:cs="Arial"/>
        </w:rPr>
        <w:tab/>
        <w:t>[</w:t>
      </w:r>
      <w:r w:rsidR="009B78FD" w:rsidRPr="008430FB">
        <w:rPr>
          <w:rFonts w:ascii="Arial" w:hAnsi="Arial" w:cs="Arial"/>
        </w:rPr>
        <w:t>Nothing</w:t>
      </w:r>
      <w:r w:rsidRPr="008430FB">
        <w:rPr>
          <w:rFonts w:ascii="Arial" w:hAnsi="Arial" w:cs="Arial"/>
        </w:rPr>
        <w:t xml:space="preserve"> about ‘Day by day!’  </w:t>
      </w:r>
      <w:r w:rsidR="009B78FD" w:rsidRPr="008430FB">
        <w:rPr>
          <w:rFonts w:ascii="Arial" w:hAnsi="Arial" w:cs="Arial"/>
        </w:rPr>
        <w:t>But</w:t>
      </w:r>
      <w:r w:rsidRPr="008430FB">
        <w:rPr>
          <w:rFonts w:ascii="Arial" w:hAnsi="Arial" w:cs="Arial"/>
        </w:rPr>
        <w:t xml:space="preserve"> it was a good insertion</w:t>
      </w:r>
      <w:r w:rsidR="009B78FD" w:rsidRPr="008430FB">
        <w:rPr>
          <w:rFonts w:ascii="Arial" w:hAnsi="Arial" w:cs="Arial"/>
        </w:rPr>
        <w:t>...</w:t>
      </w:r>
    </w:p>
    <w:p w:rsidR="009114C4" w:rsidRPr="008430FB" w:rsidRDefault="00C96AD3" w:rsidP="00C96AD3">
      <w:pPr>
        <w:jc w:val="center"/>
        <w:rPr>
          <w:rFonts w:ascii="Arial" w:hAnsi="Arial" w:cs="Arial"/>
        </w:rPr>
      </w:pPr>
      <w:r w:rsidRPr="008430FB">
        <w:rPr>
          <w:rFonts w:ascii="Arial" w:hAnsi="Arial" w:cs="Arial"/>
          <w:b/>
          <w:color w:val="00B050"/>
        </w:rPr>
        <w:t>*** *** *** *** *** ***</w:t>
      </w:r>
    </w:p>
    <w:p w:rsidR="00BA52A9" w:rsidRPr="008430FB" w:rsidRDefault="00C96AD3" w:rsidP="001B49A4">
      <w:pPr>
        <w:jc w:val="both"/>
        <w:rPr>
          <w:rFonts w:ascii="Arial" w:hAnsi="Arial" w:cs="Arial"/>
        </w:rPr>
      </w:pPr>
      <w:r w:rsidRPr="008430FB">
        <w:rPr>
          <w:rFonts w:ascii="Arial" w:hAnsi="Arial" w:cs="Arial"/>
        </w:rPr>
        <w:t>E</w:t>
      </w:r>
      <w:r w:rsidR="00BA52A9" w:rsidRPr="008430FB">
        <w:rPr>
          <w:rFonts w:ascii="Arial" w:hAnsi="Arial" w:cs="Arial"/>
        </w:rPr>
        <w:t>VELYN UNDERHILL’S PRAYER FOR WHOLENESS</w:t>
      </w:r>
    </w:p>
    <w:p w:rsidR="00BA52A9" w:rsidRPr="008430FB" w:rsidRDefault="00BA52A9" w:rsidP="001B49A4">
      <w:pPr>
        <w:spacing w:line="240" w:lineRule="auto"/>
        <w:jc w:val="both"/>
        <w:rPr>
          <w:rFonts w:ascii="Arial" w:hAnsi="Arial" w:cs="Arial"/>
        </w:rPr>
      </w:pPr>
      <w:r w:rsidRPr="008430FB">
        <w:rPr>
          <w:rFonts w:ascii="Arial" w:hAnsi="Arial" w:cs="Arial"/>
        </w:rPr>
        <w:t>Lord, penetrate those murky corners</w:t>
      </w:r>
      <w:r w:rsidR="00C96AD3" w:rsidRPr="008430FB">
        <w:rPr>
          <w:rFonts w:ascii="Arial" w:hAnsi="Arial" w:cs="Arial"/>
        </w:rPr>
        <w:t xml:space="preserve"> w</w:t>
      </w:r>
      <w:r w:rsidRPr="008430FB">
        <w:rPr>
          <w:rFonts w:ascii="Arial" w:hAnsi="Arial" w:cs="Arial"/>
        </w:rPr>
        <w:t xml:space="preserve">here we hide </w:t>
      </w:r>
      <w:r w:rsidR="009B78FD" w:rsidRPr="008430FB">
        <w:rPr>
          <w:rFonts w:ascii="Arial" w:hAnsi="Arial" w:cs="Arial"/>
        </w:rPr>
        <w:t>memories</w:t>
      </w:r>
      <w:r w:rsidRPr="008430FB">
        <w:rPr>
          <w:rFonts w:ascii="Arial" w:hAnsi="Arial" w:cs="Arial"/>
        </w:rPr>
        <w:t xml:space="preserve"> and tendencies</w:t>
      </w:r>
    </w:p>
    <w:p w:rsidR="00BA52A9" w:rsidRPr="008430FB" w:rsidRDefault="00BA52A9" w:rsidP="001B49A4">
      <w:pPr>
        <w:spacing w:line="240" w:lineRule="auto"/>
        <w:jc w:val="both"/>
        <w:rPr>
          <w:rFonts w:ascii="Arial" w:hAnsi="Arial" w:cs="Arial"/>
        </w:rPr>
      </w:pPr>
      <w:r w:rsidRPr="008430FB">
        <w:rPr>
          <w:rFonts w:ascii="Arial" w:hAnsi="Arial" w:cs="Arial"/>
        </w:rPr>
        <w:t>On which we do not care to look,</w:t>
      </w:r>
      <w:r w:rsidR="00C96AD3" w:rsidRPr="008430FB">
        <w:rPr>
          <w:rFonts w:ascii="Arial" w:hAnsi="Arial" w:cs="Arial"/>
        </w:rPr>
        <w:t xml:space="preserve"> b</w:t>
      </w:r>
      <w:r w:rsidRPr="008430FB">
        <w:rPr>
          <w:rFonts w:ascii="Arial" w:hAnsi="Arial" w:cs="Arial"/>
        </w:rPr>
        <w:t>ut which we will not disinter</w:t>
      </w:r>
      <w:r w:rsidR="00C96AD3" w:rsidRPr="008430FB">
        <w:rPr>
          <w:rFonts w:ascii="Arial" w:hAnsi="Arial" w:cs="Arial"/>
        </w:rPr>
        <w:t xml:space="preserve"> a</w:t>
      </w:r>
      <w:r w:rsidRPr="008430FB">
        <w:rPr>
          <w:rFonts w:ascii="Arial" w:hAnsi="Arial" w:cs="Arial"/>
        </w:rPr>
        <w:t>nd yield freely up to you,</w:t>
      </w:r>
    </w:p>
    <w:p w:rsidR="00BA52A9" w:rsidRPr="008430FB" w:rsidRDefault="00BA52A9" w:rsidP="001B49A4">
      <w:pPr>
        <w:spacing w:line="240" w:lineRule="auto"/>
        <w:jc w:val="both"/>
        <w:rPr>
          <w:rFonts w:ascii="Arial" w:hAnsi="Arial" w:cs="Arial"/>
        </w:rPr>
      </w:pPr>
      <w:r w:rsidRPr="008430FB">
        <w:rPr>
          <w:rFonts w:ascii="Arial" w:hAnsi="Arial" w:cs="Arial"/>
        </w:rPr>
        <w:t>That you may purify and transmute them:</w:t>
      </w:r>
      <w:r w:rsidR="00C96AD3" w:rsidRPr="008430FB">
        <w:rPr>
          <w:rFonts w:ascii="Arial" w:hAnsi="Arial" w:cs="Arial"/>
        </w:rPr>
        <w:t xml:space="preserve"> t</w:t>
      </w:r>
      <w:r w:rsidRPr="008430FB">
        <w:rPr>
          <w:rFonts w:ascii="Arial" w:hAnsi="Arial" w:cs="Arial"/>
        </w:rPr>
        <w:t>he persistent buried grudge,</w:t>
      </w:r>
    </w:p>
    <w:p w:rsidR="00BA52A9" w:rsidRPr="008430FB" w:rsidRDefault="00BA52A9" w:rsidP="001B49A4">
      <w:pPr>
        <w:spacing w:line="240" w:lineRule="auto"/>
        <w:jc w:val="both"/>
        <w:rPr>
          <w:rFonts w:ascii="Arial" w:hAnsi="Arial" w:cs="Arial"/>
        </w:rPr>
      </w:pPr>
      <w:r w:rsidRPr="008430FB">
        <w:rPr>
          <w:rFonts w:ascii="Arial" w:hAnsi="Arial" w:cs="Arial"/>
        </w:rPr>
        <w:t>The half-acknowledged enmity,</w:t>
      </w:r>
      <w:r w:rsidR="00C96AD3" w:rsidRPr="008430FB">
        <w:rPr>
          <w:rFonts w:ascii="Arial" w:hAnsi="Arial" w:cs="Arial"/>
        </w:rPr>
        <w:t xml:space="preserve"> w</w:t>
      </w:r>
      <w:r w:rsidRPr="008430FB">
        <w:rPr>
          <w:rFonts w:ascii="Arial" w:hAnsi="Arial" w:cs="Arial"/>
        </w:rPr>
        <w:t>hich is still smouldering.</w:t>
      </w:r>
    </w:p>
    <w:p w:rsidR="00BA52A9" w:rsidRPr="008430FB" w:rsidRDefault="00BA52A9" w:rsidP="001B49A4">
      <w:pPr>
        <w:spacing w:line="240" w:lineRule="auto"/>
        <w:jc w:val="both"/>
        <w:rPr>
          <w:rFonts w:ascii="Arial" w:hAnsi="Arial" w:cs="Arial"/>
        </w:rPr>
      </w:pPr>
      <w:r w:rsidRPr="008430FB">
        <w:rPr>
          <w:rFonts w:ascii="Arial" w:hAnsi="Arial" w:cs="Arial"/>
        </w:rPr>
        <w:t>The bitterness of that loss</w:t>
      </w:r>
      <w:r w:rsidR="00C96AD3" w:rsidRPr="008430FB">
        <w:rPr>
          <w:rFonts w:ascii="Arial" w:hAnsi="Arial" w:cs="Arial"/>
        </w:rPr>
        <w:t xml:space="preserve"> w</w:t>
      </w:r>
      <w:r w:rsidRPr="008430FB">
        <w:rPr>
          <w:rFonts w:ascii="Arial" w:hAnsi="Arial" w:cs="Arial"/>
        </w:rPr>
        <w:t>e have not turned into sacrifice;</w:t>
      </w:r>
    </w:p>
    <w:p w:rsidR="00BA52A9" w:rsidRPr="008430FB" w:rsidRDefault="00BA52A9" w:rsidP="001B49A4">
      <w:pPr>
        <w:spacing w:line="240" w:lineRule="auto"/>
        <w:jc w:val="both"/>
        <w:rPr>
          <w:rFonts w:ascii="Arial" w:hAnsi="Arial" w:cs="Arial"/>
        </w:rPr>
      </w:pPr>
      <w:r w:rsidRPr="008430FB">
        <w:rPr>
          <w:rFonts w:ascii="Arial" w:hAnsi="Arial" w:cs="Arial"/>
        </w:rPr>
        <w:t>The private comfort we cling to;</w:t>
      </w:r>
      <w:r w:rsidR="00C512B9" w:rsidRPr="008430FB">
        <w:rPr>
          <w:rFonts w:ascii="Arial" w:hAnsi="Arial" w:cs="Arial"/>
        </w:rPr>
        <w:t xml:space="preserve"> t</w:t>
      </w:r>
      <w:r w:rsidRPr="008430FB">
        <w:rPr>
          <w:rFonts w:ascii="Arial" w:hAnsi="Arial" w:cs="Arial"/>
        </w:rPr>
        <w:t xml:space="preserve">he secret fear of </w:t>
      </w:r>
      <w:r w:rsidR="009B78FD" w:rsidRPr="008430FB">
        <w:rPr>
          <w:rFonts w:ascii="Arial" w:hAnsi="Arial" w:cs="Arial"/>
        </w:rPr>
        <w:t>failure</w:t>
      </w:r>
      <w:r w:rsidRPr="008430FB">
        <w:rPr>
          <w:rFonts w:ascii="Arial" w:hAnsi="Arial" w:cs="Arial"/>
        </w:rPr>
        <w:t xml:space="preserve"> that saps our initiative</w:t>
      </w:r>
    </w:p>
    <w:p w:rsidR="00FD6E49" w:rsidRPr="008430FB" w:rsidRDefault="00FD6E49" w:rsidP="001B49A4">
      <w:pPr>
        <w:spacing w:line="240" w:lineRule="auto"/>
        <w:jc w:val="both"/>
        <w:rPr>
          <w:rFonts w:ascii="Arial" w:hAnsi="Arial" w:cs="Arial"/>
        </w:rPr>
      </w:pPr>
      <w:r w:rsidRPr="008430FB">
        <w:rPr>
          <w:rFonts w:ascii="Arial" w:hAnsi="Arial" w:cs="Arial"/>
        </w:rPr>
        <w:t>And is really inverted pride;</w:t>
      </w:r>
      <w:r w:rsidR="00C512B9" w:rsidRPr="008430FB">
        <w:rPr>
          <w:rFonts w:ascii="Arial" w:hAnsi="Arial" w:cs="Arial"/>
        </w:rPr>
        <w:t xml:space="preserve"> t</w:t>
      </w:r>
      <w:r w:rsidRPr="008430FB">
        <w:rPr>
          <w:rFonts w:ascii="Arial" w:hAnsi="Arial" w:cs="Arial"/>
        </w:rPr>
        <w:t>he pessimism which is an insult to your joy, Lord;</w:t>
      </w:r>
    </w:p>
    <w:p w:rsidR="00FD6E49" w:rsidRPr="008430FB" w:rsidRDefault="00FD6E49" w:rsidP="001B49A4">
      <w:pPr>
        <w:spacing w:line="240" w:lineRule="auto"/>
        <w:jc w:val="both"/>
        <w:rPr>
          <w:rFonts w:ascii="Arial" w:hAnsi="Arial" w:cs="Arial"/>
        </w:rPr>
      </w:pPr>
      <w:r w:rsidRPr="008430FB">
        <w:rPr>
          <w:rFonts w:ascii="Arial" w:hAnsi="Arial" w:cs="Arial"/>
        </w:rPr>
        <w:t>We bring all these to you,</w:t>
      </w:r>
      <w:r w:rsidR="00C512B9" w:rsidRPr="008430FB">
        <w:rPr>
          <w:rFonts w:ascii="Arial" w:hAnsi="Arial" w:cs="Arial"/>
        </w:rPr>
        <w:t xml:space="preserve"> a</w:t>
      </w:r>
      <w:r w:rsidR="009B78FD" w:rsidRPr="008430FB">
        <w:rPr>
          <w:rFonts w:ascii="Arial" w:hAnsi="Arial" w:cs="Arial"/>
        </w:rPr>
        <w:t>nd</w:t>
      </w:r>
      <w:r w:rsidRPr="008430FB">
        <w:rPr>
          <w:rFonts w:ascii="Arial" w:hAnsi="Arial" w:cs="Arial"/>
        </w:rPr>
        <w:t xml:space="preserve"> we review them with shame and repentance</w:t>
      </w:r>
    </w:p>
    <w:p w:rsidR="00FD6E49" w:rsidRPr="008430FB" w:rsidRDefault="009B78FD" w:rsidP="001B49A4">
      <w:pPr>
        <w:spacing w:line="240" w:lineRule="auto"/>
        <w:jc w:val="both"/>
        <w:rPr>
          <w:rFonts w:ascii="Arial" w:hAnsi="Arial" w:cs="Arial"/>
        </w:rPr>
      </w:pPr>
      <w:r w:rsidRPr="008430FB">
        <w:rPr>
          <w:rFonts w:ascii="Arial" w:hAnsi="Arial" w:cs="Arial"/>
        </w:rPr>
        <w:t>In</w:t>
      </w:r>
      <w:r w:rsidR="00FD6E49" w:rsidRPr="008430FB">
        <w:rPr>
          <w:rFonts w:ascii="Arial" w:hAnsi="Arial" w:cs="Arial"/>
        </w:rPr>
        <w:t xml:space="preserve"> your steadfast light.</w:t>
      </w:r>
    </w:p>
    <w:p w:rsidR="00214BAF" w:rsidRPr="008430FB" w:rsidRDefault="00A84543" w:rsidP="00C512B9">
      <w:pPr>
        <w:ind w:firstLine="720"/>
        <w:jc w:val="both"/>
        <w:rPr>
          <w:rFonts w:ascii="Arial" w:hAnsi="Arial" w:cs="Arial"/>
        </w:rPr>
      </w:pPr>
      <w:r w:rsidRPr="008430FB">
        <w:rPr>
          <w:rFonts w:ascii="Arial" w:hAnsi="Arial" w:cs="Arial"/>
        </w:rPr>
        <w:t>This is a tool, as well as a prayer: if you pray it, work it!</w:t>
      </w:r>
    </w:p>
    <w:p w:rsidR="008738B5" w:rsidRPr="008430FB" w:rsidRDefault="008738B5" w:rsidP="001B49A4">
      <w:pPr>
        <w:jc w:val="both"/>
        <w:rPr>
          <w:rFonts w:ascii="Arial" w:hAnsi="Arial" w:cs="Arial"/>
        </w:rPr>
      </w:pPr>
    </w:p>
    <w:sectPr w:rsidR="008738B5" w:rsidRPr="008430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01C"/>
    <w:rsid w:val="00000290"/>
    <w:rsid w:val="00000C7C"/>
    <w:rsid w:val="000A71E0"/>
    <w:rsid w:val="000E0B87"/>
    <w:rsid w:val="000F6676"/>
    <w:rsid w:val="001202E0"/>
    <w:rsid w:val="001633CC"/>
    <w:rsid w:val="001930A2"/>
    <w:rsid w:val="001931DD"/>
    <w:rsid w:val="001A7705"/>
    <w:rsid w:val="001B49A4"/>
    <w:rsid w:val="00214BAF"/>
    <w:rsid w:val="002342E0"/>
    <w:rsid w:val="00255770"/>
    <w:rsid w:val="00267EC3"/>
    <w:rsid w:val="002C3A72"/>
    <w:rsid w:val="002C5067"/>
    <w:rsid w:val="002C7E40"/>
    <w:rsid w:val="00305255"/>
    <w:rsid w:val="003125E8"/>
    <w:rsid w:val="00361351"/>
    <w:rsid w:val="003F678C"/>
    <w:rsid w:val="004155A4"/>
    <w:rsid w:val="00454140"/>
    <w:rsid w:val="005515A5"/>
    <w:rsid w:val="005E3D56"/>
    <w:rsid w:val="00617D86"/>
    <w:rsid w:val="00622DA0"/>
    <w:rsid w:val="00660162"/>
    <w:rsid w:val="00660C89"/>
    <w:rsid w:val="006B2853"/>
    <w:rsid w:val="00714C73"/>
    <w:rsid w:val="00737B8F"/>
    <w:rsid w:val="00784D49"/>
    <w:rsid w:val="00797799"/>
    <w:rsid w:val="007A6991"/>
    <w:rsid w:val="007F2722"/>
    <w:rsid w:val="00814C27"/>
    <w:rsid w:val="008430FB"/>
    <w:rsid w:val="00855DC9"/>
    <w:rsid w:val="008738B5"/>
    <w:rsid w:val="00891F17"/>
    <w:rsid w:val="008C74B1"/>
    <w:rsid w:val="008E47E2"/>
    <w:rsid w:val="009114C4"/>
    <w:rsid w:val="00953308"/>
    <w:rsid w:val="0097255B"/>
    <w:rsid w:val="009767C3"/>
    <w:rsid w:val="009B78FD"/>
    <w:rsid w:val="00A053A6"/>
    <w:rsid w:val="00A22700"/>
    <w:rsid w:val="00A37205"/>
    <w:rsid w:val="00A84543"/>
    <w:rsid w:val="00AD4F6C"/>
    <w:rsid w:val="00AF2538"/>
    <w:rsid w:val="00B67A2C"/>
    <w:rsid w:val="00B7441A"/>
    <w:rsid w:val="00BA249E"/>
    <w:rsid w:val="00BA52A9"/>
    <w:rsid w:val="00BF4F87"/>
    <w:rsid w:val="00C33792"/>
    <w:rsid w:val="00C512B9"/>
    <w:rsid w:val="00C60D99"/>
    <w:rsid w:val="00C745E2"/>
    <w:rsid w:val="00C77336"/>
    <w:rsid w:val="00C96AD3"/>
    <w:rsid w:val="00CA4EB0"/>
    <w:rsid w:val="00CA7D05"/>
    <w:rsid w:val="00CB612A"/>
    <w:rsid w:val="00CC701C"/>
    <w:rsid w:val="00D07A9D"/>
    <w:rsid w:val="00D50A7A"/>
    <w:rsid w:val="00D53063"/>
    <w:rsid w:val="00D72D75"/>
    <w:rsid w:val="00D904EA"/>
    <w:rsid w:val="00DA12D4"/>
    <w:rsid w:val="00E11C63"/>
    <w:rsid w:val="00E37D49"/>
    <w:rsid w:val="00E677CA"/>
    <w:rsid w:val="00E84DF0"/>
    <w:rsid w:val="00E87829"/>
    <w:rsid w:val="00E9115C"/>
    <w:rsid w:val="00F27FA2"/>
    <w:rsid w:val="00F64EB2"/>
    <w:rsid w:val="00F810E5"/>
    <w:rsid w:val="00F84407"/>
    <w:rsid w:val="00F90E82"/>
    <w:rsid w:val="00FC0916"/>
    <w:rsid w:val="00FC3021"/>
    <w:rsid w:val="00FD6E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595351-5BCB-4D2D-8FC5-9257A6A4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6</Pages>
  <Words>2614</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Paulette Mullings</cp:lastModifiedBy>
  <cp:revision>10</cp:revision>
  <dcterms:created xsi:type="dcterms:W3CDTF">2020-06-11T06:47:00Z</dcterms:created>
  <dcterms:modified xsi:type="dcterms:W3CDTF">2020-06-11T09:33:00Z</dcterms:modified>
</cp:coreProperties>
</file>